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96" w:rsidRDefault="00342CBE" w:rsidP="000D1796">
      <w:pPr>
        <w:rPr>
          <w:rFonts w:ascii="Estrangelo Edessa" w:hAnsi="Estrangelo Edessa" w:cs="Estrangelo Edessa"/>
          <w:b/>
          <w:bCs/>
          <w:color w:val="5F497A"/>
          <w:sz w:val="36"/>
          <w:szCs w:val="36"/>
        </w:rPr>
      </w:pPr>
      <w:r>
        <w:rPr>
          <w:rFonts w:ascii="Estrangelo Edessa" w:hAnsi="Estrangelo Edessa" w:cs="Estrangelo Edessa"/>
          <w:b/>
          <w:noProof/>
          <w:color w:val="5F468F"/>
          <w:spacing w:val="30"/>
          <w:sz w:val="40"/>
          <w:szCs w:val="40"/>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-45085</wp:posOffset>
                </wp:positionV>
                <wp:extent cx="5385435" cy="1352550"/>
                <wp:effectExtent l="0" t="0" r="63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43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7D8" w:rsidRPr="0093236A" w:rsidRDefault="0093236A" w:rsidP="005D04C4">
                            <w:pPr>
                              <w:jc w:val="center"/>
                              <w:rPr>
                                <w:rStyle w:val="Emphaseintense"/>
                              </w:rPr>
                            </w:pPr>
                            <w:r>
                              <w:rPr>
                                <w:rFonts w:ascii="Estrangelo Edessa" w:hAnsi="Estrangelo Edessa" w:cs="Estrangelo Edessa"/>
                                <w:b/>
                                <w:color w:val="5F468F"/>
                                <w:spacing w:val="30"/>
                                <w:sz w:val="36"/>
                                <w:szCs w:val="36"/>
                                <w:lang w:eastAsia="en-US"/>
                              </w:rPr>
                              <w:t>Lana Tetuanui</w:t>
                            </w:r>
                          </w:p>
                          <w:p w:rsidR="00F844A4" w:rsidRPr="00D51E76" w:rsidRDefault="008537D8" w:rsidP="005D04C4">
                            <w:pPr>
                              <w:jc w:val="center"/>
                              <w:rPr>
                                <w:rFonts w:ascii="Estrangelo Edessa" w:hAnsi="Estrangelo Edessa" w:cs="Estrangelo Edessa"/>
                                <w:b/>
                                <w:color w:val="5F468F"/>
                                <w:spacing w:val="30"/>
                                <w:sz w:val="32"/>
                                <w:szCs w:val="32"/>
                                <w:lang w:eastAsia="en-US"/>
                              </w:rPr>
                            </w:pPr>
                            <w:r>
                              <w:rPr>
                                <w:rFonts w:ascii="Estrangelo Edessa" w:hAnsi="Estrangelo Edessa" w:cs="Estrangelo Edessa"/>
                                <w:b/>
                                <w:color w:val="5F468F"/>
                                <w:spacing w:val="30"/>
                                <w:sz w:val="32"/>
                                <w:szCs w:val="32"/>
                                <w:lang w:eastAsia="en-US"/>
                              </w:rPr>
                              <w:t>Sénat</w:t>
                            </w:r>
                            <w:r w:rsidR="00F844A4" w:rsidRPr="00D51E76">
                              <w:rPr>
                                <w:rFonts w:ascii="Estrangelo Edessa" w:hAnsi="Estrangelo Edessa" w:cs="Estrangelo Edessa"/>
                                <w:b/>
                                <w:color w:val="5F468F"/>
                                <w:spacing w:val="30"/>
                                <w:sz w:val="32"/>
                                <w:szCs w:val="32"/>
                                <w:lang w:eastAsia="en-US"/>
                              </w:rPr>
                              <w:t>r</w:t>
                            </w:r>
                            <w:r>
                              <w:rPr>
                                <w:rFonts w:ascii="Estrangelo Edessa" w:hAnsi="Estrangelo Edessa" w:cs="Estrangelo Edessa"/>
                                <w:b/>
                                <w:color w:val="5F468F"/>
                                <w:spacing w:val="30"/>
                                <w:sz w:val="32"/>
                                <w:szCs w:val="32"/>
                                <w:lang w:eastAsia="en-US"/>
                              </w:rPr>
                              <w:t>ice</w:t>
                            </w:r>
                            <w:r w:rsidR="00F844A4" w:rsidRPr="00D51E76">
                              <w:rPr>
                                <w:rFonts w:ascii="Estrangelo Edessa" w:hAnsi="Estrangelo Edessa" w:cs="Estrangelo Edessa"/>
                                <w:b/>
                                <w:color w:val="5F468F"/>
                                <w:spacing w:val="30"/>
                                <w:sz w:val="32"/>
                                <w:szCs w:val="32"/>
                                <w:lang w:eastAsia="en-US"/>
                              </w:rPr>
                              <w:t xml:space="preserve"> </w:t>
                            </w:r>
                            <w:r>
                              <w:rPr>
                                <w:rFonts w:ascii="Estrangelo Edessa" w:hAnsi="Estrangelo Edessa" w:cs="Estrangelo Edessa"/>
                                <w:b/>
                                <w:color w:val="5F468F"/>
                                <w:spacing w:val="30"/>
                                <w:sz w:val="32"/>
                                <w:szCs w:val="32"/>
                                <w:lang w:eastAsia="en-US"/>
                              </w:rPr>
                              <w:t>de</w:t>
                            </w:r>
                            <w:r w:rsidR="00D51E76" w:rsidRPr="00D51E76">
                              <w:rPr>
                                <w:rFonts w:ascii="Estrangelo Edessa" w:hAnsi="Estrangelo Edessa" w:cs="Estrangelo Edessa"/>
                                <w:b/>
                                <w:color w:val="5F468F"/>
                                <w:spacing w:val="30"/>
                                <w:sz w:val="32"/>
                                <w:szCs w:val="32"/>
                                <w:lang w:eastAsia="en-US"/>
                              </w:rPr>
                              <w:t xml:space="preserve"> </w:t>
                            </w:r>
                            <w:r w:rsidR="005D3693">
                              <w:rPr>
                                <w:rFonts w:ascii="Estrangelo Edessa" w:hAnsi="Estrangelo Edessa" w:cs="Estrangelo Edessa"/>
                                <w:b/>
                                <w:color w:val="5F468F"/>
                                <w:spacing w:val="30"/>
                                <w:sz w:val="32"/>
                                <w:szCs w:val="32"/>
                                <w:lang w:eastAsia="en-US"/>
                              </w:rPr>
                              <w:t>l</w:t>
                            </w:r>
                            <w:r>
                              <w:rPr>
                                <w:rFonts w:ascii="Estrangelo Edessa" w:hAnsi="Estrangelo Edessa" w:cs="Estrangelo Edessa"/>
                                <w:b/>
                                <w:color w:val="5F468F"/>
                                <w:spacing w:val="30"/>
                                <w:sz w:val="32"/>
                                <w:szCs w:val="32"/>
                                <w:lang w:eastAsia="en-US"/>
                              </w:rPr>
                              <w:t>a Polynésie</w:t>
                            </w:r>
                            <w:r w:rsidR="000A16EA">
                              <w:rPr>
                                <w:rFonts w:ascii="Estrangelo Edessa" w:hAnsi="Estrangelo Edessa" w:cs="Estrangelo Edessa"/>
                                <w:b/>
                                <w:color w:val="5F468F"/>
                                <w:spacing w:val="30"/>
                                <w:sz w:val="32"/>
                                <w:szCs w:val="32"/>
                                <w:lang w:eastAsia="en-US"/>
                              </w:rPr>
                              <w:t xml:space="preserve"> française</w:t>
                            </w:r>
                          </w:p>
                          <w:p w:rsidR="007A5FA2" w:rsidRPr="009070E8" w:rsidRDefault="007A5FA2" w:rsidP="005D04C4">
                            <w:pPr>
                              <w:jc w:val="center"/>
                              <w:rPr>
                                <w:rFonts w:ascii="Estrangelo Edessa" w:hAnsi="Estrangelo Edessa" w:cs="Estrangelo Edessa"/>
                                <w:b/>
                                <w:color w:val="5F468F"/>
                                <w:spacing w:val="30"/>
                                <w:sz w:val="8"/>
                                <w:szCs w:val="8"/>
                                <w:lang w:eastAsia="en-US"/>
                              </w:rPr>
                            </w:pPr>
                          </w:p>
                          <w:p w:rsidR="009070E8" w:rsidRDefault="009070E8" w:rsidP="005D04C4">
                            <w:pPr>
                              <w:jc w:val="center"/>
                              <w:rPr>
                                <w:rFonts w:ascii="Estrangelo Edessa" w:hAnsi="Estrangelo Edessa" w:cs="Estrangelo Edessa"/>
                                <w:b/>
                                <w:color w:val="5F468F"/>
                                <w:spacing w:val="30"/>
                                <w:sz w:val="34"/>
                                <w:szCs w:val="34"/>
                                <w:lang w:eastAsia="en-US"/>
                              </w:rPr>
                            </w:pPr>
                            <w:r w:rsidRPr="009070E8">
                              <w:rPr>
                                <w:rFonts w:ascii="Estrangelo Edessa" w:hAnsi="Estrangelo Edessa" w:cs="Estrangelo Edessa"/>
                                <w:b/>
                                <w:color w:val="5F468F"/>
                                <w:spacing w:val="30"/>
                                <w:sz w:val="34"/>
                                <w:szCs w:val="34"/>
                                <w:lang w:eastAsia="en-US"/>
                              </w:rPr>
                              <w:t>fait</w:t>
                            </w:r>
                            <w:r>
                              <w:rPr>
                                <w:rFonts w:ascii="Estrangelo Edessa" w:hAnsi="Estrangelo Edessa" w:cs="Estrangelo Edessa"/>
                                <w:b/>
                                <w:color w:val="5F468F"/>
                                <w:spacing w:val="30"/>
                                <w:sz w:val="34"/>
                                <w:szCs w:val="34"/>
                                <w:lang w:eastAsia="en-US"/>
                              </w:rPr>
                              <w:t xml:space="preserve"> adopter une proposition de loi</w:t>
                            </w:r>
                          </w:p>
                          <w:p w:rsidR="009460A1" w:rsidRPr="009070E8" w:rsidRDefault="009070E8" w:rsidP="005D04C4">
                            <w:pPr>
                              <w:jc w:val="center"/>
                              <w:rPr>
                                <w:rFonts w:ascii="Estrangelo Edessa" w:hAnsi="Estrangelo Edessa" w:cs="Estrangelo Edessa"/>
                                <w:b/>
                                <w:color w:val="5F468F"/>
                                <w:spacing w:val="30"/>
                                <w:sz w:val="34"/>
                                <w:szCs w:val="34"/>
                                <w:lang w:eastAsia="en-US"/>
                              </w:rPr>
                            </w:pPr>
                            <w:r w:rsidRPr="009070E8">
                              <w:rPr>
                                <w:rFonts w:ascii="Estrangelo Edessa" w:hAnsi="Estrangelo Edessa" w:cs="Estrangelo Edessa"/>
                                <w:b/>
                                <w:color w:val="5F468F"/>
                                <w:spacing w:val="30"/>
                                <w:sz w:val="34"/>
                                <w:szCs w:val="34"/>
                                <w:lang w:eastAsia="en-US"/>
                              </w:rPr>
                              <w:t>pour moderniser et simplifier la vie des communes polynésiennes</w:t>
                            </w:r>
                          </w:p>
                          <w:p w:rsidR="000D1796" w:rsidRPr="00640AB2" w:rsidRDefault="000D179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1.85pt;margin-top:-3.55pt;width:424.0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" stroked="f">
                <v:textbox>
                  <w:txbxContent>
                    <w:p w:rsidR="008537D8" w:rsidRPr="0093236A" w:rsidRDefault="0093236A" w:rsidP="005D04C4">
                      <w:pPr>
                        <w:jc w:val="center"/>
                        <w:rPr>
                          <w:rStyle w:val="Emphaseintense"/>
                        </w:rPr>
                      </w:pPr>
                      <w:r>
                        <w:rPr>
                          <w:rFonts w:ascii="Estrangelo Edessa" w:hAnsi="Estrangelo Edessa" w:cs="Estrangelo Edessa"/>
                          <w:b/>
                          <w:color w:val="5F468F"/>
                          <w:spacing w:val="30"/>
                          <w:sz w:val="36"/>
                          <w:szCs w:val="36"/>
                          <w:lang w:eastAsia="en-US"/>
                        </w:rPr>
                        <w:t>Lana Tetuanui</w:t>
                      </w:r>
                    </w:p>
                    <w:p w:rsidR="00F844A4" w:rsidRPr="00D51E76" w:rsidRDefault="008537D8" w:rsidP="005D04C4">
                      <w:pPr>
                        <w:jc w:val="center"/>
                        <w:rPr>
                          <w:rFonts w:ascii="Estrangelo Edessa" w:hAnsi="Estrangelo Edessa" w:cs="Estrangelo Edessa"/>
                          <w:b/>
                          <w:color w:val="5F468F"/>
                          <w:spacing w:val="30"/>
                          <w:sz w:val="32"/>
                          <w:szCs w:val="32"/>
                          <w:lang w:eastAsia="en-US"/>
                        </w:rPr>
                      </w:pPr>
                      <w:r>
                        <w:rPr>
                          <w:rFonts w:ascii="Estrangelo Edessa" w:hAnsi="Estrangelo Edessa" w:cs="Estrangelo Edessa"/>
                          <w:b/>
                          <w:color w:val="5F468F"/>
                          <w:spacing w:val="30"/>
                          <w:sz w:val="32"/>
                          <w:szCs w:val="32"/>
                          <w:lang w:eastAsia="en-US"/>
                        </w:rPr>
                        <w:t>Sénat</w:t>
                      </w:r>
                      <w:r w:rsidR="00F844A4" w:rsidRPr="00D51E76">
                        <w:rPr>
                          <w:rFonts w:ascii="Estrangelo Edessa" w:hAnsi="Estrangelo Edessa" w:cs="Estrangelo Edessa"/>
                          <w:b/>
                          <w:color w:val="5F468F"/>
                          <w:spacing w:val="30"/>
                          <w:sz w:val="32"/>
                          <w:szCs w:val="32"/>
                          <w:lang w:eastAsia="en-US"/>
                        </w:rPr>
                        <w:t>r</w:t>
                      </w:r>
                      <w:r>
                        <w:rPr>
                          <w:rFonts w:ascii="Estrangelo Edessa" w:hAnsi="Estrangelo Edessa" w:cs="Estrangelo Edessa"/>
                          <w:b/>
                          <w:color w:val="5F468F"/>
                          <w:spacing w:val="30"/>
                          <w:sz w:val="32"/>
                          <w:szCs w:val="32"/>
                          <w:lang w:eastAsia="en-US"/>
                        </w:rPr>
                        <w:t>ice</w:t>
                      </w:r>
                      <w:r w:rsidR="00F844A4" w:rsidRPr="00D51E76">
                        <w:rPr>
                          <w:rFonts w:ascii="Estrangelo Edessa" w:hAnsi="Estrangelo Edessa" w:cs="Estrangelo Edessa"/>
                          <w:b/>
                          <w:color w:val="5F468F"/>
                          <w:spacing w:val="30"/>
                          <w:sz w:val="32"/>
                          <w:szCs w:val="32"/>
                          <w:lang w:eastAsia="en-US"/>
                        </w:rPr>
                        <w:t xml:space="preserve"> </w:t>
                      </w:r>
                      <w:r>
                        <w:rPr>
                          <w:rFonts w:ascii="Estrangelo Edessa" w:hAnsi="Estrangelo Edessa" w:cs="Estrangelo Edessa"/>
                          <w:b/>
                          <w:color w:val="5F468F"/>
                          <w:spacing w:val="30"/>
                          <w:sz w:val="32"/>
                          <w:szCs w:val="32"/>
                          <w:lang w:eastAsia="en-US"/>
                        </w:rPr>
                        <w:t>de</w:t>
                      </w:r>
                      <w:r w:rsidR="00D51E76" w:rsidRPr="00D51E76">
                        <w:rPr>
                          <w:rFonts w:ascii="Estrangelo Edessa" w:hAnsi="Estrangelo Edessa" w:cs="Estrangelo Edessa"/>
                          <w:b/>
                          <w:color w:val="5F468F"/>
                          <w:spacing w:val="30"/>
                          <w:sz w:val="32"/>
                          <w:szCs w:val="32"/>
                          <w:lang w:eastAsia="en-US"/>
                        </w:rPr>
                        <w:t xml:space="preserve"> </w:t>
                      </w:r>
                      <w:r w:rsidR="005D3693">
                        <w:rPr>
                          <w:rFonts w:ascii="Estrangelo Edessa" w:hAnsi="Estrangelo Edessa" w:cs="Estrangelo Edessa"/>
                          <w:b/>
                          <w:color w:val="5F468F"/>
                          <w:spacing w:val="30"/>
                          <w:sz w:val="32"/>
                          <w:szCs w:val="32"/>
                          <w:lang w:eastAsia="en-US"/>
                        </w:rPr>
                        <w:t>l</w:t>
                      </w:r>
                      <w:r>
                        <w:rPr>
                          <w:rFonts w:ascii="Estrangelo Edessa" w:hAnsi="Estrangelo Edessa" w:cs="Estrangelo Edessa"/>
                          <w:b/>
                          <w:color w:val="5F468F"/>
                          <w:spacing w:val="30"/>
                          <w:sz w:val="32"/>
                          <w:szCs w:val="32"/>
                          <w:lang w:eastAsia="en-US"/>
                        </w:rPr>
                        <w:t>a Polynésie</w:t>
                      </w:r>
                      <w:r w:rsidR="000A16EA">
                        <w:rPr>
                          <w:rFonts w:ascii="Estrangelo Edessa" w:hAnsi="Estrangelo Edessa" w:cs="Estrangelo Edessa"/>
                          <w:b/>
                          <w:color w:val="5F468F"/>
                          <w:spacing w:val="30"/>
                          <w:sz w:val="32"/>
                          <w:szCs w:val="32"/>
                          <w:lang w:eastAsia="en-US"/>
                        </w:rPr>
                        <w:t xml:space="preserve"> française</w:t>
                      </w:r>
                    </w:p>
                    <w:p w:rsidR="007A5FA2" w:rsidRPr="009070E8" w:rsidRDefault="007A5FA2" w:rsidP="005D04C4">
                      <w:pPr>
                        <w:jc w:val="center"/>
                        <w:rPr>
                          <w:rFonts w:ascii="Estrangelo Edessa" w:hAnsi="Estrangelo Edessa" w:cs="Estrangelo Edessa"/>
                          <w:b/>
                          <w:color w:val="5F468F"/>
                          <w:spacing w:val="30"/>
                          <w:sz w:val="8"/>
                          <w:szCs w:val="8"/>
                          <w:lang w:eastAsia="en-US"/>
                        </w:rPr>
                      </w:pPr>
                    </w:p>
                    <w:p w:rsidR="009070E8" w:rsidRDefault="009070E8" w:rsidP="005D04C4">
                      <w:pPr>
                        <w:jc w:val="center"/>
                        <w:rPr>
                          <w:rFonts w:ascii="Estrangelo Edessa" w:hAnsi="Estrangelo Edessa" w:cs="Estrangelo Edessa"/>
                          <w:b/>
                          <w:color w:val="5F468F"/>
                          <w:spacing w:val="30"/>
                          <w:sz w:val="34"/>
                          <w:szCs w:val="34"/>
                          <w:lang w:eastAsia="en-US"/>
                        </w:rPr>
                      </w:pPr>
                      <w:r w:rsidRPr="009070E8">
                        <w:rPr>
                          <w:rFonts w:ascii="Estrangelo Edessa" w:hAnsi="Estrangelo Edessa" w:cs="Estrangelo Edessa"/>
                          <w:b/>
                          <w:color w:val="5F468F"/>
                          <w:spacing w:val="30"/>
                          <w:sz w:val="34"/>
                          <w:szCs w:val="34"/>
                          <w:lang w:eastAsia="en-US"/>
                        </w:rPr>
                        <w:t>fait</w:t>
                      </w:r>
                      <w:r>
                        <w:rPr>
                          <w:rFonts w:ascii="Estrangelo Edessa" w:hAnsi="Estrangelo Edessa" w:cs="Estrangelo Edessa"/>
                          <w:b/>
                          <w:color w:val="5F468F"/>
                          <w:spacing w:val="30"/>
                          <w:sz w:val="34"/>
                          <w:szCs w:val="34"/>
                          <w:lang w:eastAsia="en-US"/>
                        </w:rPr>
                        <w:t xml:space="preserve"> adopter une proposition de loi</w:t>
                      </w:r>
                    </w:p>
                    <w:p w:rsidR="009460A1" w:rsidRPr="009070E8" w:rsidRDefault="009070E8" w:rsidP="005D04C4">
                      <w:pPr>
                        <w:jc w:val="center"/>
                        <w:rPr>
                          <w:rFonts w:ascii="Estrangelo Edessa" w:hAnsi="Estrangelo Edessa" w:cs="Estrangelo Edessa"/>
                          <w:b/>
                          <w:color w:val="5F468F"/>
                          <w:spacing w:val="30"/>
                          <w:sz w:val="34"/>
                          <w:szCs w:val="34"/>
                          <w:lang w:eastAsia="en-US"/>
                        </w:rPr>
                      </w:pPr>
                      <w:r w:rsidRPr="009070E8">
                        <w:rPr>
                          <w:rFonts w:ascii="Estrangelo Edessa" w:hAnsi="Estrangelo Edessa" w:cs="Estrangelo Edessa"/>
                          <w:b/>
                          <w:color w:val="5F468F"/>
                          <w:spacing w:val="30"/>
                          <w:sz w:val="34"/>
                          <w:szCs w:val="34"/>
                          <w:lang w:eastAsia="en-US"/>
                        </w:rPr>
                        <w:t>pour moderniser et simplifier la vie des communes polynésiennes</w:t>
                      </w:r>
                    </w:p>
                    <w:p w:rsidR="000D1796" w:rsidRPr="00640AB2" w:rsidRDefault="000D1796">
                      <w:pPr>
                        <w:rPr>
                          <w:sz w:val="16"/>
                          <w:szCs w:val="16"/>
                        </w:rPr>
                      </w:pPr>
                    </w:p>
                  </w:txbxContent>
                </v:textbox>
              </v:shape>
            </w:pict>
          </mc:Fallback>
        </mc:AlternateContent>
      </w:r>
    </w:p>
    <w:p w:rsidR="005D04C4" w:rsidRDefault="005D04C4" w:rsidP="005C21B3">
      <w:pPr>
        <w:jc w:val="center"/>
        <w:rPr>
          <w:rFonts w:ascii="Estrangelo Edessa" w:hAnsi="Estrangelo Edessa" w:cs="Estrangelo Edessa"/>
          <w:b/>
          <w:color w:val="5F468F"/>
          <w:spacing w:val="30"/>
          <w:sz w:val="40"/>
          <w:szCs w:val="40"/>
          <w:lang w:eastAsia="en-US"/>
        </w:rPr>
      </w:pPr>
    </w:p>
    <w:p w:rsidR="005D04C4" w:rsidRDefault="005D04C4" w:rsidP="005C21B3">
      <w:pPr>
        <w:jc w:val="center"/>
        <w:rPr>
          <w:rFonts w:ascii="Estrangelo Edessa" w:hAnsi="Estrangelo Edessa" w:cs="Estrangelo Edessa"/>
          <w:b/>
          <w:color w:val="5F468F"/>
          <w:spacing w:val="30"/>
          <w:sz w:val="40"/>
          <w:szCs w:val="40"/>
          <w:lang w:eastAsia="en-US"/>
        </w:rPr>
      </w:pPr>
    </w:p>
    <w:p w:rsidR="000D1796" w:rsidRDefault="000D1796" w:rsidP="005C21B3">
      <w:pPr>
        <w:jc w:val="center"/>
        <w:rPr>
          <w:rFonts w:ascii="Estrangelo Edessa" w:hAnsi="Estrangelo Edessa" w:cs="Estrangelo Edessa"/>
          <w:b/>
          <w:bCs/>
          <w:i/>
          <w:color w:val="403152"/>
          <w:sz w:val="32"/>
          <w:szCs w:val="32"/>
        </w:rPr>
      </w:pPr>
    </w:p>
    <w:p w:rsidR="000D1796" w:rsidRDefault="000D1796" w:rsidP="000D1796">
      <w:pPr>
        <w:ind w:right="-569"/>
        <w:jc w:val="right"/>
        <w:rPr>
          <w:rFonts w:ascii="Estrangelo Edessa" w:hAnsi="Estrangelo Edessa" w:cs="Estrangelo Edessa"/>
          <w:b/>
          <w:bCs/>
          <w:i/>
          <w:color w:val="403152"/>
          <w:sz w:val="32"/>
          <w:szCs w:val="32"/>
        </w:rPr>
      </w:pPr>
      <w:r>
        <w:rPr>
          <w:rFonts w:ascii="Estrangelo Edessa" w:hAnsi="Estrangelo Edessa" w:cs="Estrangelo Edessa"/>
          <w:b/>
          <w:bCs/>
          <w:i/>
          <w:color w:val="403152"/>
          <w:sz w:val="32"/>
          <w:szCs w:val="32"/>
        </w:rPr>
        <w:tab/>
      </w:r>
      <w:r>
        <w:rPr>
          <w:rFonts w:ascii="Estrangelo Edessa" w:hAnsi="Estrangelo Edessa" w:cs="Estrangelo Edessa"/>
          <w:b/>
          <w:bCs/>
          <w:i/>
          <w:color w:val="403152"/>
          <w:sz w:val="32"/>
          <w:szCs w:val="32"/>
        </w:rPr>
        <w:tab/>
      </w:r>
      <w:r>
        <w:rPr>
          <w:rFonts w:ascii="Estrangelo Edessa" w:hAnsi="Estrangelo Edessa" w:cs="Estrangelo Edessa"/>
          <w:b/>
          <w:bCs/>
          <w:i/>
          <w:color w:val="403152"/>
          <w:sz w:val="32"/>
          <w:szCs w:val="32"/>
        </w:rPr>
        <w:tab/>
      </w:r>
      <w:r>
        <w:rPr>
          <w:rFonts w:ascii="Estrangelo Edessa" w:hAnsi="Estrangelo Edessa" w:cs="Estrangelo Edessa"/>
          <w:b/>
          <w:bCs/>
          <w:i/>
          <w:color w:val="403152"/>
          <w:sz w:val="32"/>
          <w:szCs w:val="32"/>
        </w:rPr>
        <w:tab/>
      </w:r>
      <w:r>
        <w:rPr>
          <w:rFonts w:ascii="Estrangelo Edessa" w:hAnsi="Estrangelo Edessa" w:cs="Estrangelo Edessa"/>
          <w:b/>
          <w:bCs/>
          <w:i/>
          <w:color w:val="403152"/>
          <w:sz w:val="32"/>
          <w:szCs w:val="32"/>
        </w:rPr>
        <w:tab/>
      </w:r>
      <w:r>
        <w:rPr>
          <w:rFonts w:ascii="Estrangelo Edessa" w:hAnsi="Estrangelo Edessa" w:cs="Estrangelo Edessa"/>
          <w:b/>
          <w:bCs/>
          <w:i/>
          <w:color w:val="403152"/>
          <w:sz w:val="32"/>
          <w:szCs w:val="32"/>
        </w:rPr>
        <w:tab/>
      </w:r>
      <w:r>
        <w:rPr>
          <w:rFonts w:ascii="Estrangelo Edessa" w:hAnsi="Estrangelo Edessa" w:cs="Estrangelo Edessa"/>
          <w:b/>
          <w:bCs/>
          <w:i/>
          <w:color w:val="403152"/>
          <w:sz w:val="32"/>
          <w:szCs w:val="32"/>
        </w:rPr>
        <w:tab/>
      </w:r>
    </w:p>
    <w:p w:rsidR="005D04C4" w:rsidRDefault="00342CBE" w:rsidP="000D1796">
      <w:pPr>
        <w:ind w:right="-569"/>
        <w:jc w:val="right"/>
        <w:rPr>
          <w:rFonts w:ascii="Estrangelo Edessa" w:hAnsi="Estrangelo Edessa" w:cs="Estrangelo Edessa"/>
          <w:b/>
          <w:color w:val="5F468F"/>
          <w:spacing w:val="30"/>
          <w:lang w:eastAsia="en-US"/>
        </w:rPr>
      </w:pPr>
      <w:r>
        <w:rPr>
          <w:rFonts w:ascii="Estrangelo Edessa" w:hAnsi="Estrangelo Edessa" w:cs="Estrangelo Edessa"/>
          <w:b/>
          <w:noProof/>
          <w:color w:val="5F468F"/>
          <w:spacing w:val="30"/>
        </w:rPr>
        <mc:AlternateContent>
          <mc:Choice Requires="wps">
            <w:drawing>
              <wp:anchor distT="0" distB="0" distL="114300" distR="114300" simplePos="0" relativeHeight="251658752" behindDoc="0" locked="0" layoutInCell="1" allowOverlap="1">
                <wp:simplePos x="0" y="0"/>
                <wp:positionH relativeFrom="column">
                  <wp:posOffset>3804920</wp:posOffset>
                </wp:positionH>
                <wp:positionV relativeFrom="paragraph">
                  <wp:posOffset>88900</wp:posOffset>
                </wp:positionV>
                <wp:extent cx="2686050" cy="355600"/>
                <wp:effectExtent l="0" t="2540" r="0" b="381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4C4" w:rsidRPr="00640AB2" w:rsidRDefault="0093236A" w:rsidP="005D04C4">
                            <w:pPr>
                              <w:jc w:val="center"/>
                              <w:rPr>
                                <w:rFonts w:ascii="Estrangelo Edessa" w:hAnsi="Estrangelo Edessa" w:cs="Estrangelo Edessa"/>
                                <w:b/>
                                <w:color w:val="5F468F"/>
                                <w:spacing w:val="30"/>
                                <w:sz w:val="22"/>
                                <w:szCs w:val="22"/>
                                <w:lang w:eastAsia="en-US"/>
                              </w:rPr>
                            </w:pPr>
                            <w:r>
                              <w:rPr>
                                <w:rFonts w:ascii="Estrangelo Edessa" w:hAnsi="Estrangelo Edessa" w:cs="Estrangelo Edessa"/>
                                <w:b/>
                                <w:color w:val="5F468F"/>
                                <w:spacing w:val="30"/>
                                <w:sz w:val="22"/>
                                <w:szCs w:val="22"/>
                                <w:lang w:eastAsia="en-US"/>
                              </w:rPr>
                              <w:t>Jeudi 30 juin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left:0;text-align:left;margin-left:299.6pt;margin-top:7pt;width:211.5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" stroked="f">
                <v:textbox>
                  <w:txbxContent>
                    <w:p w:rsidR="005D04C4" w:rsidRPr="00640AB2" w:rsidRDefault="0093236A" w:rsidP="005D04C4">
                      <w:pPr>
                        <w:jc w:val="center"/>
                        <w:rPr>
                          <w:rFonts w:ascii="Estrangelo Edessa" w:hAnsi="Estrangelo Edessa" w:cs="Estrangelo Edessa"/>
                          <w:b/>
                          <w:color w:val="5F468F"/>
                          <w:spacing w:val="30"/>
                          <w:sz w:val="22"/>
                          <w:szCs w:val="22"/>
                          <w:lang w:eastAsia="en-US"/>
                        </w:rPr>
                      </w:pPr>
                      <w:r>
                        <w:rPr>
                          <w:rFonts w:ascii="Estrangelo Edessa" w:hAnsi="Estrangelo Edessa" w:cs="Estrangelo Edessa"/>
                          <w:b/>
                          <w:color w:val="5F468F"/>
                          <w:spacing w:val="30"/>
                          <w:sz w:val="22"/>
                          <w:szCs w:val="22"/>
                          <w:lang w:eastAsia="en-US"/>
                        </w:rPr>
                        <w:t>Jeudi 30 juin 2016</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4656" behindDoc="0" locked="0" layoutInCell="1" allowOverlap="1">
                <wp:simplePos x="0" y="0"/>
                <wp:positionH relativeFrom="column">
                  <wp:posOffset>-871855</wp:posOffset>
                </wp:positionH>
                <wp:positionV relativeFrom="paragraph">
                  <wp:posOffset>138430</wp:posOffset>
                </wp:positionV>
                <wp:extent cx="733425" cy="7624445"/>
                <wp:effectExtent l="0" t="4445" r="0" b="6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62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796" w:rsidRPr="000D1796" w:rsidRDefault="000D1796" w:rsidP="000D1796">
                            <w:pPr>
                              <w:pStyle w:val="Sansinterligne"/>
                              <w:ind w:left="2124" w:firstLine="708"/>
                              <w:rPr>
                                <w:rFonts w:ascii="Estrangelo Edessa" w:eastAsia="Times New Roman" w:hAnsi="Estrangelo Edessa" w:cs="Estrangelo Edessa"/>
                                <w:color w:val="5F468F"/>
                                <w:spacing w:val="30"/>
                                <w:sz w:val="64"/>
                                <w:szCs w:val="64"/>
                              </w:rPr>
                            </w:pPr>
                            <w:r w:rsidRPr="000D1796">
                              <w:rPr>
                                <w:rFonts w:ascii="Estrangelo Edessa" w:eastAsia="Times New Roman" w:hAnsi="Estrangelo Edessa" w:cs="Estrangelo Edessa"/>
                                <w:color w:val="5F468F"/>
                                <w:spacing w:val="30"/>
                                <w:sz w:val="64"/>
                                <w:szCs w:val="64"/>
                              </w:rPr>
                              <w:t>Communiqué de presse</w:t>
                            </w: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rPr>
                                <w14:shadow w14:blurRad="50800" w14:dist="38100" w14:dir="2700000" w14:sx="100000" w14:sy="100000" w14:kx="0" w14:ky="0" w14:algn="tl">
                                  <w14:srgbClr w14:val="000000">
                                    <w14:alpha w14:val="60000"/>
                                  </w14:srgbClr>
                                </w14:shadow>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68.65pt;margin-top:10.9pt;width:57.75pt;height:60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" stroked="f">
                <v:textbox style="layout-flow:vertical;mso-layout-flow-alt:bottom-to-top">
                  <w:txbxContent>
                    <w:p w:rsidR="000D1796" w:rsidRPr="000D1796" w:rsidRDefault="000D1796" w:rsidP="000D1796">
                      <w:pPr>
                        <w:pStyle w:val="Sansinterligne"/>
                        <w:ind w:left="2124" w:firstLine="708"/>
                        <w:rPr>
                          <w:rFonts w:ascii="Estrangelo Edessa" w:eastAsia="Times New Roman" w:hAnsi="Estrangelo Edessa" w:cs="Estrangelo Edessa"/>
                          <w:color w:val="5F468F"/>
                          <w:spacing w:val="30"/>
                          <w:sz w:val="64"/>
                          <w:szCs w:val="64"/>
                        </w:rPr>
                      </w:pPr>
                      <w:r w:rsidRPr="000D1796">
                        <w:rPr>
                          <w:rFonts w:ascii="Estrangelo Edessa" w:eastAsia="Times New Roman" w:hAnsi="Estrangelo Edessa" w:cs="Estrangelo Edessa"/>
                          <w:color w:val="5F468F"/>
                          <w:spacing w:val="30"/>
                          <w:sz w:val="64"/>
                          <w:szCs w:val="64"/>
                        </w:rPr>
                        <w:t>Communiqué de presse</w:t>
                      </w: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pStyle w:val="Sansinterligne"/>
                        <w:jc w:val="right"/>
                        <w:rPr>
                          <w:rFonts w:ascii="Estrangelo Edessa" w:eastAsia="Times New Roman" w:hAnsi="Estrangelo Edessa" w:cs="Estrangelo Edessa"/>
                          <w:b/>
                          <w:color w:val="5F468F"/>
                          <w:spacing w:val="30"/>
                          <w:sz w:val="64"/>
                          <w:szCs w:val="64"/>
                          <w14:shadow w14:blurRad="50800" w14:dist="38100" w14:dir="2700000" w14:sx="100000" w14:sy="100000" w14:kx="0" w14:ky="0" w14:algn="tl">
                            <w14:srgbClr w14:val="000000">
                              <w14:alpha w14:val="60000"/>
                            </w14:srgbClr>
                          </w14:shadow>
                        </w:rPr>
                      </w:pPr>
                    </w:p>
                    <w:p w:rsidR="000D1796" w:rsidRPr="00342CBE" w:rsidRDefault="000D1796" w:rsidP="000D1796">
                      <w:pPr>
                        <w:rPr>
                          <w14:shadow w14:blurRad="50800" w14:dist="38100" w14:dir="2700000" w14:sx="100000" w14:sy="100000" w14:kx="0" w14:ky="0" w14:algn="tl">
                            <w14:srgbClr w14:val="000000">
                              <w14:alpha w14:val="60000"/>
                            </w14:srgbClr>
                          </w14:shadow>
                        </w:rPr>
                      </w:pPr>
                    </w:p>
                  </w:txbxContent>
                </v:textbox>
              </v:shape>
            </w:pict>
          </mc:Fallback>
        </mc:AlternateContent>
      </w:r>
    </w:p>
    <w:p w:rsidR="005D04C4" w:rsidRDefault="005D04C4" w:rsidP="005C21B3">
      <w:pPr>
        <w:jc w:val="center"/>
        <w:rPr>
          <w:rFonts w:ascii="Estrangelo Edessa" w:hAnsi="Estrangelo Edessa" w:cs="Estrangelo Edessa"/>
          <w:b/>
          <w:color w:val="5F468F"/>
          <w:spacing w:val="30"/>
          <w:lang w:eastAsia="en-US"/>
        </w:rPr>
      </w:pPr>
    </w:p>
    <w:p w:rsidR="00640AB2" w:rsidRDefault="00342CBE" w:rsidP="00640AB2">
      <w:pPr>
        <w:rPr>
          <w:rFonts w:ascii="Estrangelo Edessa" w:hAnsi="Estrangelo Edessa" w:cs="Estrangelo Edessa"/>
          <w:b/>
          <w:bCs/>
          <w:color w:val="403152"/>
          <w:sz w:val="32"/>
          <w:szCs w:val="32"/>
        </w:rPr>
      </w:pPr>
      <w:r>
        <w:rPr>
          <w:rFonts w:ascii="Arial" w:hAnsi="Arial" w:cs="Arial"/>
          <w:noProof/>
          <w:sz w:val="12"/>
          <w:szCs w:val="12"/>
        </w:rPr>
        <mc:AlternateContent>
          <mc:Choice Requires="wps">
            <w:drawing>
              <wp:anchor distT="0" distB="0" distL="114300" distR="114300" simplePos="0" relativeHeight="251656704" behindDoc="0" locked="0" layoutInCell="1" allowOverlap="1">
                <wp:simplePos x="0" y="0"/>
                <wp:positionH relativeFrom="column">
                  <wp:posOffset>32385</wp:posOffset>
                </wp:positionH>
                <wp:positionV relativeFrom="paragraph">
                  <wp:posOffset>97790</wp:posOffset>
                </wp:positionV>
                <wp:extent cx="6191250" cy="7696835"/>
                <wp:effectExtent l="0" t="0" r="635"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69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0A1" w:rsidRPr="009070E8" w:rsidRDefault="000A16EA" w:rsidP="009460A1">
                            <w:pPr>
                              <w:jc w:val="both"/>
                              <w:rPr>
                                <w:rFonts w:ascii="Arial" w:hAnsi="Arial" w:cs="Arial"/>
                                <w:b/>
                                <w:i/>
                                <w:sz w:val="21"/>
                                <w:szCs w:val="21"/>
                              </w:rPr>
                            </w:pPr>
                            <w:r w:rsidRPr="009070E8">
                              <w:rPr>
                                <w:rFonts w:ascii="Arial" w:hAnsi="Arial" w:cs="Arial"/>
                                <w:b/>
                                <w:i/>
                                <w:sz w:val="21"/>
                                <w:szCs w:val="21"/>
                              </w:rPr>
                              <w:t xml:space="preserve">Le Sénat vient d’adopter à l’unanimité la proposition de loi de Lana Tetuanui, sénatrice de la Polynésie française, </w:t>
                            </w:r>
                            <w:r w:rsidR="00166AFE" w:rsidRPr="009070E8">
                              <w:rPr>
                                <w:rFonts w:ascii="Arial" w:hAnsi="Arial" w:cs="Arial"/>
                                <w:b/>
                                <w:i/>
                                <w:sz w:val="21"/>
                                <w:szCs w:val="21"/>
                              </w:rPr>
                              <w:t>relative à l’élection des conseillers municipaux dans les communes associées de la Polynésie française et à la modernisation du code général des collectivités territoriales (CGCT) applicable aux communes de la Polynésie française, à leurs groupements et à leurs établissements publics.</w:t>
                            </w:r>
                            <w:r w:rsidR="00166AFE" w:rsidRPr="009070E8">
                              <w:rPr>
                                <w:rFonts w:ascii="Arial" w:hAnsi="Arial" w:cs="Arial"/>
                                <w:b/>
                                <w:i/>
                                <w:sz w:val="21"/>
                                <w:szCs w:val="21"/>
                              </w:rPr>
                              <w:t xml:space="preserve"> Ce texte aura un impact sur la </w:t>
                            </w:r>
                            <w:r w:rsidR="00166AFE" w:rsidRPr="009070E8">
                              <w:rPr>
                                <w:rFonts w:ascii="Arial" w:hAnsi="Arial" w:cs="Arial"/>
                                <w:b/>
                                <w:i/>
                                <w:sz w:val="21"/>
                                <w:szCs w:val="21"/>
                              </w:rPr>
                              <w:t xml:space="preserve">vie quotidienne </w:t>
                            </w:r>
                            <w:r w:rsidR="00166AFE" w:rsidRPr="009070E8">
                              <w:rPr>
                                <w:rFonts w:ascii="Arial" w:hAnsi="Arial" w:cs="Arial"/>
                                <w:b/>
                                <w:i/>
                                <w:sz w:val="21"/>
                                <w:szCs w:val="21"/>
                              </w:rPr>
                              <w:t>de</w:t>
                            </w:r>
                            <w:r w:rsidR="00166AFE" w:rsidRPr="009070E8">
                              <w:rPr>
                                <w:rFonts w:ascii="Arial" w:hAnsi="Arial" w:cs="Arial"/>
                                <w:b/>
                                <w:i/>
                                <w:sz w:val="21"/>
                                <w:szCs w:val="21"/>
                              </w:rPr>
                              <w:t>s communes polynésiennes, à plus de 20 000 kilomètres de l’hexagone.</w:t>
                            </w:r>
                          </w:p>
                          <w:p w:rsidR="009460A1" w:rsidRPr="009070E8" w:rsidRDefault="009460A1" w:rsidP="009460A1">
                            <w:pPr>
                              <w:jc w:val="both"/>
                              <w:rPr>
                                <w:rFonts w:ascii="Arial" w:hAnsi="Arial" w:cs="Arial"/>
                                <w:b/>
                                <w:i/>
                                <w:sz w:val="10"/>
                                <w:szCs w:val="10"/>
                              </w:rPr>
                            </w:pPr>
                          </w:p>
                          <w:p w:rsidR="00083B88" w:rsidRPr="009070E8" w:rsidRDefault="00AB3229" w:rsidP="009C39F6">
                            <w:pPr>
                              <w:jc w:val="both"/>
                              <w:rPr>
                                <w:rFonts w:ascii="Arial" w:hAnsi="Arial" w:cs="Arial"/>
                                <w:sz w:val="21"/>
                                <w:szCs w:val="21"/>
                              </w:rPr>
                            </w:pPr>
                            <w:r w:rsidRPr="009070E8">
                              <w:rPr>
                                <w:rFonts w:ascii="Arial" w:hAnsi="Arial" w:cs="Arial"/>
                                <w:sz w:val="21"/>
                                <w:szCs w:val="21"/>
                              </w:rPr>
                              <w:t>Pour avoir été elle</w:t>
                            </w:r>
                            <w:r w:rsidRPr="009070E8">
                              <w:rPr>
                                <w:rFonts w:ascii="Arial" w:hAnsi="Arial" w:cs="Arial"/>
                                <w:sz w:val="21"/>
                                <w:szCs w:val="21"/>
                              </w:rPr>
                              <w:t>-même</w:t>
                            </w:r>
                            <w:r w:rsidRPr="009070E8">
                              <w:rPr>
                                <w:rFonts w:ascii="Arial" w:hAnsi="Arial" w:cs="Arial"/>
                                <w:sz w:val="21"/>
                                <w:szCs w:val="21"/>
                              </w:rPr>
                              <w:t xml:space="preserve"> </w:t>
                            </w:r>
                            <w:r w:rsidRPr="009070E8">
                              <w:rPr>
                                <w:rFonts w:ascii="Arial" w:hAnsi="Arial" w:cs="Arial"/>
                                <w:sz w:val="21"/>
                                <w:szCs w:val="21"/>
                              </w:rPr>
                              <w:t>maire déléguée d’une commune associée</w:t>
                            </w:r>
                            <w:r w:rsidRPr="009070E8">
                              <w:rPr>
                                <w:rFonts w:ascii="Arial" w:hAnsi="Arial" w:cs="Arial"/>
                                <w:sz w:val="21"/>
                                <w:szCs w:val="21"/>
                              </w:rPr>
                              <w:t>, la sénatrice avait à cœur de « </w:t>
                            </w:r>
                            <w:r w:rsidRPr="009070E8">
                              <w:rPr>
                                <w:rFonts w:ascii="Arial" w:hAnsi="Arial" w:cs="Arial"/>
                                <w:i/>
                                <w:sz w:val="21"/>
                                <w:szCs w:val="21"/>
                              </w:rPr>
                              <w:t xml:space="preserve">défendre des </w:t>
                            </w:r>
                            <w:r w:rsidRPr="009070E8">
                              <w:rPr>
                                <w:rFonts w:ascii="Arial" w:hAnsi="Arial" w:cs="Arial"/>
                                <w:i/>
                                <w:sz w:val="21"/>
                                <w:szCs w:val="21"/>
                              </w:rPr>
                              <w:t>particularités trop souvent oubliées par le législateur national</w:t>
                            </w:r>
                            <w:r w:rsidRPr="009070E8">
                              <w:rPr>
                                <w:rFonts w:ascii="Arial" w:hAnsi="Arial" w:cs="Arial"/>
                                <w:sz w:val="21"/>
                                <w:szCs w:val="21"/>
                              </w:rPr>
                              <w:t> »</w:t>
                            </w:r>
                            <w:r w:rsidRPr="009070E8">
                              <w:rPr>
                                <w:rFonts w:ascii="Arial" w:hAnsi="Arial" w:cs="Arial"/>
                                <w:sz w:val="21"/>
                                <w:szCs w:val="21"/>
                              </w:rPr>
                              <w:t>.</w:t>
                            </w:r>
                            <w:r w:rsidR="00083B88" w:rsidRPr="009070E8">
                              <w:rPr>
                                <w:rFonts w:ascii="Arial" w:hAnsi="Arial" w:cs="Arial"/>
                                <w:sz w:val="21"/>
                                <w:szCs w:val="21"/>
                              </w:rPr>
                              <w:t xml:space="preserve"> </w:t>
                            </w:r>
                            <w:r w:rsidR="009C39F6" w:rsidRPr="009070E8">
                              <w:rPr>
                                <w:rFonts w:ascii="Arial" w:hAnsi="Arial" w:cs="Arial"/>
                                <w:sz w:val="21"/>
                                <w:szCs w:val="21"/>
                              </w:rPr>
                              <w:t>Ainsi, c</w:t>
                            </w:r>
                            <w:r w:rsidR="00083B88" w:rsidRPr="009070E8">
                              <w:rPr>
                                <w:rFonts w:ascii="Arial" w:hAnsi="Arial" w:cs="Arial"/>
                                <w:sz w:val="21"/>
                                <w:szCs w:val="21"/>
                              </w:rPr>
                              <w:t xml:space="preserve">ette proposition de Loi vient corriger le mode de scrutin imposé en 2014 avec l’introduction de la proportionnelle dans les communes, dont toutes les communes associées comportaient 1 000 habitants au moins. </w:t>
                            </w:r>
                            <w:r w:rsidR="009C39F6" w:rsidRPr="009070E8">
                              <w:rPr>
                                <w:rFonts w:ascii="Arial" w:hAnsi="Arial" w:cs="Arial"/>
                                <w:sz w:val="21"/>
                                <w:szCs w:val="21"/>
                              </w:rPr>
                              <w:t>« </w:t>
                            </w:r>
                            <w:r w:rsidR="00083B88" w:rsidRPr="009070E8">
                              <w:rPr>
                                <w:rFonts w:ascii="Arial" w:hAnsi="Arial" w:cs="Arial"/>
                                <w:i/>
                                <w:sz w:val="21"/>
                                <w:szCs w:val="21"/>
                              </w:rPr>
                              <w:t>Ce changement a provoqué</w:t>
                            </w:r>
                            <w:r w:rsidR="00A523A5" w:rsidRPr="009070E8">
                              <w:rPr>
                                <w:rFonts w:ascii="Arial" w:hAnsi="Arial" w:cs="Arial"/>
                                <w:i/>
                                <w:sz w:val="21"/>
                                <w:szCs w:val="21"/>
                              </w:rPr>
                              <w:t>,</w:t>
                            </w:r>
                            <w:r w:rsidR="00083B88" w:rsidRPr="009070E8">
                              <w:rPr>
                                <w:rFonts w:ascii="Arial" w:hAnsi="Arial" w:cs="Arial"/>
                                <w:i/>
                                <w:sz w:val="21"/>
                                <w:szCs w:val="21"/>
                              </w:rPr>
                              <w:t xml:space="preserve"> dans plusieurs communes associées, la désignation d’un maire délégué non représentatif de la majorité issue du scrutin des urnes, ce qui a provoqué une instabilité politique immédiate avec des démissions en masse des cons</w:t>
                            </w:r>
                            <w:r w:rsidR="009C39F6" w:rsidRPr="009070E8">
                              <w:rPr>
                                <w:rFonts w:ascii="Arial" w:hAnsi="Arial" w:cs="Arial"/>
                                <w:i/>
                                <w:sz w:val="21"/>
                                <w:szCs w:val="21"/>
                              </w:rPr>
                              <w:t>eils municipaux</w:t>
                            </w:r>
                            <w:r w:rsidR="009C39F6" w:rsidRPr="009070E8">
                              <w:rPr>
                                <w:rFonts w:ascii="Arial" w:hAnsi="Arial" w:cs="Arial"/>
                                <w:sz w:val="21"/>
                                <w:szCs w:val="21"/>
                              </w:rPr>
                              <w:t> » souligne la sénatrice.</w:t>
                            </w:r>
                          </w:p>
                          <w:p w:rsidR="00AB3229" w:rsidRPr="009070E8" w:rsidRDefault="00AB3229" w:rsidP="00AB3229">
                            <w:pPr>
                              <w:jc w:val="both"/>
                              <w:rPr>
                                <w:rFonts w:ascii="Arial" w:hAnsi="Arial" w:cs="Arial"/>
                                <w:sz w:val="10"/>
                                <w:szCs w:val="10"/>
                              </w:rPr>
                            </w:pPr>
                          </w:p>
                          <w:p w:rsidR="006240CB" w:rsidRPr="009070E8" w:rsidRDefault="006240CB" w:rsidP="006240CB">
                            <w:pPr>
                              <w:jc w:val="both"/>
                              <w:rPr>
                                <w:rFonts w:ascii="Arial" w:hAnsi="Arial" w:cs="Arial"/>
                                <w:sz w:val="21"/>
                                <w:szCs w:val="21"/>
                              </w:rPr>
                            </w:pPr>
                            <w:r w:rsidRPr="009070E8">
                              <w:rPr>
                                <w:rFonts w:ascii="Arial" w:hAnsi="Arial" w:cs="Arial"/>
                                <w:sz w:val="21"/>
                                <w:szCs w:val="21"/>
                              </w:rPr>
                              <w:t xml:space="preserve">Ce texte vient </w:t>
                            </w:r>
                            <w:r w:rsidRPr="009070E8">
                              <w:rPr>
                                <w:rFonts w:ascii="Arial" w:hAnsi="Arial" w:cs="Arial"/>
                                <w:sz w:val="21"/>
                                <w:szCs w:val="21"/>
                              </w:rPr>
                              <w:t xml:space="preserve">corriger cette anomalie </w:t>
                            </w:r>
                            <w:r w:rsidRPr="009070E8">
                              <w:rPr>
                                <w:rFonts w:ascii="Arial" w:hAnsi="Arial" w:cs="Arial"/>
                                <w:sz w:val="21"/>
                                <w:szCs w:val="21"/>
                              </w:rPr>
                              <w:t>« </w:t>
                            </w:r>
                            <w:r w:rsidRPr="009070E8">
                              <w:rPr>
                                <w:rFonts w:ascii="Arial" w:hAnsi="Arial" w:cs="Arial"/>
                                <w:i/>
                                <w:sz w:val="21"/>
                                <w:szCs w:val="21"/>
                              </w:rPr>
                              <w:t xml:space="preserve">par une modification du mode électoral, en permettant une élection garantissant une légitimité du nouveau maire, qui disposera d’une large majorité sur laquelle il pourra s’appuyer tout au long de sa mandature, </w:t>
                            </w:r>
                            <w:bookmarkStart w:id="0" w:name="_GoBack"/>
                            <w:bookmarkEnd w:id="0"/>
                            <w:r w:rsidRPr="009070E8">
                              <w:rPr>
                                <w:rFonts w:ascii="Arial" w:hAnsi="Arial" w:cs="Arial"/>
                                <w:i/>
                                <w:sz w:val="21"/>
                                <w:szCs w:val="21"/>
                              </w:rPr>
                              <w:t>dans l’esprit d’une bonne gouvernance et d’une meilleure gestion des politiques de développement à l’échelon communal</w:t>
                            </w:r>
                            <w:r w:rsidRPr="009070E8">
                              <w:rPr>
                                <w:rFonts w:ascii="Arial" w:hAnsi="Arial" w:cs="Arial"/>
                                <w:i/>
                                <w:sz w:val="21"/>
                                <w:szCs w:val="21"/>
                              </w:rPr>
                              <w:t> </w:t>
                            </w:r>
                            <w:r w:rsidRPr="009070E8">
                              <w:rPr>
                                <w:rFonts w:ascii="Arial" w:hAnsi="Arial" w:cs="Arial"/>
                                <w:sz w:val="21"/>
                                <w:szCs w:val="21"/>
                              </w:rPr>
                              <w:t>» explique la sénatrice.</w:t>
                            </w:r>
                          </w:p>
                          <w:p w:rsidR="00166AFE" w:rsidRPr="009070E8" w:rsidRDefault="00166AFE" w:rsidP="009460A1">
                            <w:pPr>
                              <w:rPr>
                                <w:rFonts w:ascii="Arial" w:hAnsi="Arial" w:cs="Arial"/>
                                <w:sz w:val="10"/>
                                <w:szCs w:val="10"/>
                              </w:rPr>
                            </w:pPr>
                          </w:p>
                          <w:p w:rsidR="00166AFE" w:rsidRPr="009070E8" w:rsidRDefault="00090168" w:rsidP="00090168">
                            <w:pPr>
                              <w:jc w:val="both"/>
                              <w:rPr>
                                <w:rFonts w:ascii="Arial" w:hAnsi="Arial" w:cs="Arial"/>
                                <w:sz w:val="21"/>
                                <w:szCs w:val="21"/>
                              </w:rPr>
                            </w:pPr>
                            <w:r w:rsidRPr="009070E8">
                              <w:rPr>
                                <w:rFonts w:ascii="Arial" w:hAnsi="Arial" w:cs="Arial"/>
                                <w:sz w:val="21"/>
                                <w:szCs w:val="21"/>
                              </w:rPr>
                              <w:t xml:space="preserve">Cette proposition de loi propose également un toilettage du </w:t>
                            </w:r>
                            <w:r w:rsidRPr="009070E8">
                              <w:rPr>
                                <w:rFonts w:ascii="Arial" w:hAnsi="Arial" w:cs="Arial"/>
                                <w:sz w:val="21"/>
                                <w:szCs w:val="21"/>
                              </w:rPr>
                              <w:t>code général des collectivités territoriales (CGCT)</w:t>
                            </w:r>
                            <w:r w:rsidRPr="009070E8">
                              <w:rPr>
                                <w:rFonts w:ascii="Arial" w:hAnsi="Arial" w:cs="Arial"/>
                                <w:sz w:val="21"/>
                                <w:szCs w:val="21"/>
                              </w:rPr>
                              <w:t xml:space="preserve"> notamment en :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permettant</w:t>
                            </w:r>
                            <w:r w:rsidRPr="009070E8">
                              <w:rPr>
                                <w:rFonts w:ascii="Arial" w:hAnsi="Arial" w:cs="Arial"/>
                                <w:sz w:val="21"/>
                                <w:szCs w:val="21"/>
                              </w:rPr>
                              <w:t xml:space="preserve"> d’accompagner les communes dans leurs nouvelles compétences, notamment en matière de gestion des déchets par la création de sociétés publiques locales dont le capital sera entièrement détenu par les communes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 xml:space="preserve"> par l’adoption du dispositif de téléconférence pour les </w:t>
                            </w:r>
                            <w:r w:rsidRPr="009070E8">
                              <w:rPr>
                                <w:rFonts w:ascii="Arial" w:hAnsi="Arial" w:cs="Arial"/>
                                <w:sz w:val="21"/>
                                <w:szCs w:val="21"/>
                              </w:rPr>
                              <w:t>séances du conseil municipal</w:t>
                            </w:r>
                            <w:r w:rsidRPr="009070E8">
                              <w:rPr>
                                <w:rFonts w:ascii="Arial" w:hAnsi="Arial" w:cs="Arial"/>
                                <w:sz w:val="21"/>
                                <w:szCs w:val="21"/>
                              </w:rPr>
                              <w:t xml:space="preserve"> ;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par une extension des dispositions applicables en matière de marchés publics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 xml:space="preserve"> par un réajustement du versement des indemnités allouée</w:t>
                            </w:r>
                            <w:r w:rsidRPr="009070E8">
                              <w:rPr>
                                <w:rFonts w:ascii="Arial" w:hAnsi="Arial" w:cs="Arial"/>
                                <w:sz w:val="21"/>
                                <w:szCs w:val="21"/>
                              </w:rPr>
                              <w:t>s aux adjoints et</w:t>
                            </w:r>
                            <w:r w:rsidRPr="009070E8">
                              <w:rPr>
                                <w:rFonts w:ascii="Arial" w:hAnsi="Arial" w:cs="Arial"/>
                                <w:sz w:val="21"/>
                                <w:szCs w:val="21"/>
                              </w:rPr>
                              <w:t xml:space="preserve"> maires délégués afin d’</w:t>
                            </w:r>
                            <w:r w:rsidRPr="009070E8">
                              <w:rPr>
                                <w:rFonts w:ascii="Arial" w:hAnsi="Arial" w:cs="Arial"/>
                                <w:sz w:val="21"/>
                                <w:szCs w:val="21"/>
                              </w:rPr>
                              <w:t>éviter toute inégalité</w:t>
                            </w:r>
                            <w:r w:rsidRPr="009070E8">
                              <w:rPr>
                                <w:rFonts w:ascii="Arial" w:hAnsi="Arial" w:cs="Arial"/>
                                <w:sz w:val="21"/>
                                <w:szCs w:val="21"/>
                              </w:rPr>
                              <w:t xml:space="preserve"> en matière de traitement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 xml:space="preserve"> par l’adoption de dispositions plus cohérentes et relatives à la gestion des cimetières et des opérations funéraires dévolues aux communes;</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d’abroger des dispositions ne concernant nullement la Polynésie notamment en matière de partage des biens à vocation pastorale ou forestière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par l’extension aux élus communaux du dispositif du droit individuel à la formation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et par l’extension à compter du 1</w:t>
                            </w:r>
                            <w:r w:rsidRPr="009070E8">
                              <w:rPr>
                                <w:rFonts w:ascii="Arial" w:hAnsi="Arial" w:cs="Arial"/>
                                <w:sz w:val="21"/>
                                <w:szCs w:val="21"/>
                                <w:vertAlign w:val="superscript"/>
                              </w:rPr>
                              <w:t>er</w:t>
                            </w:r>
                            <w:r w:rsidRPr="009070E8">
                              <w:rPr>
                                <w:rFonts w:ascii="Arial" w:hAnsi="Arial" w:cs="Arial"/>
                                <w:sz w:val="21"/>
                                <w:szCs w:val="21"/>
                              </w:rPr>
                              <w:t xml:space="preserve"> janvier 2020 du nouveau régime indemnitaire des élus des syndicats de communes.</w:t>
                            </w:r>
                          </w:p>
                          <w:p w:rsidR="000A16EA" w:rsidRPr="009070E8" w:rsidRDefault="000A16EA" w:rsidP="009460A1">
                            <w:pPr>
                              <w:rPr>
                                <w:rFonts w:ascii="Arial" w:hAnsi="Arial" w:cs="Arial"/>
                                <w:sz w:val="10"/>
                                <w:szCs w:val="10"/>
                              </w:rPr>
                            </w:pPr>
                          </w:p>
                          <w:p w:rsidR="000A16EA" w:rsidRPr="009070E8" w:rsidRDefault="000A16EA" w:rsidP="000A16EA">
                            <w:pPr>
                              <w:jc w:val="both"/>
                              <w:rPr>
                                <w:rFonts w:ascii="Arial" w:hAnsi="Arial" w:cs="Arial"/>
                                <w:sz w:val="21"/>
                                <w:szCs w:val="21"/>
                              </w:rPr>
                            </w:pPr>
                            <w:r w:rsidRPr="009070E8">
                              <w:rPr>
                                <w:rFonts w:ascii="Arial" w:hAnsi="Arial" w:cs="Arial"/>
                                <w:sz w:val="21"/>
                                <w:szCs w:val="21"/>
                              </w:rPr>
                              <w:t>Pour Annick Billon, séna</w:t>
                            </w:r>
                            <w:r w:rsidR="00166AFE" w:rsidRPr="009070E8">
                              <w:rPr>
                                <w:rFonts w:ascii="Arial" w:hAnsi="Arial" w:cs="Arial"/>
                                <w:sz w:val="21"/>
                                <w:szCs w:val="21"/>
                              </w:rPr>
                              <w:t>trice de la Vendée, intervenant</w:t>
                            </w:r>
                            <w:r w:rsidRPr="009070E8">
                              <w:rPr>
                                <w:rFonts w:ascii="Arial" w:hAnsi="Arial" w:cs="Arial"/>
                                <w:sz w:val="21"/>
                                <w:szCs w:val="21"/>
                              </w:rPr>
                              <w:t xml:space="preserve"> pour le groupe UDI-UC, « </w:t>
                            </w:r>
                            <w:r w:rsidRPr="009070E8">
                              <w:rPr>
                                <w:rFonts w:ascii="Arial" w:hAnsi="Arial" w:cs="Arial"/>
                                <w:i/>
                                <w:sz w:val="21"/>
                                <w:szCs w:val="21"/>
                              </w:rPr>
                              <w:t xml:space="preserve">cet </w:t>
                            </w:r>
                            <w:r w:rsidRPr="009070E8">
                              <w:rPr>
                                <w:rFonts w:ascii="Arial" w:hAnsi="Arial" w:cs="Arial"/>
                                <w:i/>
                                <w:color w:val="00000A"/>
                                <w:sz w:val="21"/>
                                <w:szCs w:val="21"/>
                                <w:shd w:val="clear" w:color="auto" w:fill="FFFFFF"/>
                              </w:rPr>
                              <w:t>aj</w:t>
                            </w:r>
                            <w:r w:rsidR="00811EF2" w:rsidRPr="009070E8">
                              <w:rPr>
                                <w:rFonts w:ascii="Arial" w:hAnsi="Arial" w:cs="Arial"/>
                                <w:i/>
                                <w:color w:val="00000A"/>
                                <w:sz w:val="21"/>
                                <w:szCs w:val="21"/>
                                <w:shd w:val="clear" w:color="auto" w:fill="FFFFFF"/>
                              </w:rPr>
                              <w:t xml:space="preserve">ustement, </w:t>
                            </w:r>
                            <w:r w:rsidRPr="009070E8">
                              <w:rPr>
                                <w:rFonts w:ascii="Arial" w:hAnsi="Arial" w:cs="Arial"/>
                                <w:i/>
                                <w:color w:val="00000A"/>
                                <w:sz w:val="21"/>
                                <w:szCs w:val="21"/>
                                <w:shd w:val="clear" w:color="auto" w:fill="FFFFFF"/>
                              </w:rPr>
                              <w:t>législatif</w:t>
                            </w:r>
                            <w:r w:rsidR="00811EF2" w:rsidRPr="009070E8">
                              <w:rPr>
                                <w:rFonts w:ascii="Arial" w:hAnsi="Arial" w:cs="Arial"/>
                                <w:i/>
                                <w:color w:val="00000A"/>
                                <w:sz w:val="21"/>
                                <w:szCs w:val="21"/>
                                <w:shd w:val="clear" w:color="auto" w:fill="FFFFFF"/>
                              </w:rPr>
                              <w:t>,</w:t>
                            </w:r>
                            <w:r w:rsidRPr="009070E8">
                              <w:rPr>
                                <w:rFonts w:ascii="Arial" w:hAnsi="Arial" w:cs="Arial"/>
                                <w:i/>
                                <w:color w:val="00000A"/>
                                <w:sz w:val="21"/>
                                <w:szCs w:val="21"/>
                                <w:shd w:val="clear" w:color="auto" w:fill="FFFFFF"/>
                              </w:rPr>
                              <w:t xml:space="preserve"> </w:t>
                            </w:r>
                            <w:r w:rsidR="00811EF2" w:rsidRPr="009070E8">
                              <w:rPr>
                                <w:rFonts w:ascii="Arial" w:hAnsi="Arial" w:cs="Arial"/>
                                <w:i/>
                                <w:color w:val="00000A"/>
                                <w:sz w:val="21"/>
                                <w:szCs w:val="21"/>
                                <w:shd w:val="clear" w:color="auto" w:fill="FFFFFF"/>
                              </w:rPr>
                              <w:t xml:space="preserve">fruit d’un travail consensuel et transpartisan, </w:t>
                            </w:r>
                            <w:r w:rsidRPr="009070E8">
                              <w:rPr>
                                <w:rFonts w:ascii="Arial" w:hAnsi="Arial" w:cs="Arial"/>
                                <w:i/>
                                <w:color w:val="00000A"/>
                                <w:sz w:val="21"/>
                                <w:szCs w:val="21"/>
                                <w:shd w:val="clear" w:color="auto" w:fill="FFFFFF"/>
                              </w:rPr>
                              <w:t xml:space="preserve">était </w:t>
                            </w:r>
                            <w:r w:rsidRPr="009070E8">
                              <w:rPr>
                                <w:rFonts w:ascii="Arial" w:hAnsi="Arial" w:cs="Arial"/>
                                <w:i/>
                                <w:color w:val="00000A"/>
                                <w:sz w:val="21"/>
                                <w:szCs w:val="21"/>
                                <w:shd w:val="clear" w:color="auto" w:fill="FFFFFF"/>
                              </w:rPr>
                              <w:t>très attendu</w:t>
                            </w:r>
                            <w:r w:rsidRPr="009070E8">
                              <w:rPr>
                                <w:rFonts w:ascii="Arial" w:hAnsi="Arial" w:cs="Arial"/>
                                <w:color w:val="00000A"/>
                                <w:sz w:val="21"/>
                                <w:szCs w:val="21"/>
                                <w:shd w:val="clear" w:color="auto" w:fill="FFFFFF"/>
                              </w:rPr>
                              <w:t> ». La sénatrice a affirmé le soutien de tout le groupe UDI-UC à leur collègue Lana Tetuanui. Pour les sénateurs centristes, « </w:t>
                            </w:r>
                            <w:r w:rsidRPr="009070E8">
                              <w:rPr>
                                <w:rFonts w:ascii="Arial" w:hAnsi="Arial" w:cs="Arial"/>
                                <w:i/>
                                <w:color w:val="00000A"/>
                                <w:sz w:val="21"/>
                                <w:szCs w:val="21"/>
                                <w:shd w:val="clear" w:color="auto" w:fill="FFFFFF"/>
                              </w:rPr>
                              <w:t xml:space="preserve">ce texte </w:t>
                            </w:r>
                            <w:r w:rsidR="00DA7B8A" w:rsidRPr="009070E8">
                              <w:rPr>
                                <w:rFonts w:ascii="Arial" w:hAnsi="Arial" w:cs="Arial"/>
                                <w:i/>
                                <w:color w:val="00000A"/>
                                <w:sz w:val="21"/>
                                <w:szCs w:val="21"/>
                                <w:shd w:val="clear" w:color="auto" w:fill="FFFFFF"/>
                              </w:rPr>
                              <w:t>permettra</w:t>
                            </w:r>
                            <w:r w:rsidRPr="009070E8">
                              <w:rPr>
                                <w:rFonts w:ascii="Arial" w:hAnsi="Arial" w:cs="Arial"/>
                                <w:i/>
                                <w:color w:val="00000A"/>
                                <w:sz w:val="21"/>
                                <w:szCs w:val="21"/>
                                <w:shd w:val="clear" w:color="auto" w:fill="FFFFFF"/>
                              </w:rPr>
                              <w:t xml:space="preserve"> </w:t>
                            </w:r>
                            <w:r w:rsidR="00DA7B8A" w:rsidRPr="009070E8">
                              <w:rPr>
                                <w:rFonts w:ascii="Arial" w:hAnsi="Arial" w:cs="Arial"/>
                                <w:i/>
                                <w:color w:val="00000A"/>
                                <w:sz w:val="21"/>
                                <w:szCs w:val="21"/>
                                <w:shd w:val="clear" w:color="auto" w:fill="FFFFFF"/>
                              </w:rPr>
                              <w:t>aux</w:t>
                            </w:r>
                            <w:r w:rsidRPr="009070E8">
                              <w:rPr>
                                <w:rFonts w:ascii="Arial" w:hAnsi="Arial" w:cs="Arial"/>
                                <w:i/>
                                <w:color w:val="00000A"/>
                                <w:sz w:val="21"/>
                                <w:szCs w:val="21"/>
                                <w:shd w:val="clear" w:color="auto" w:fill="FFFFFF"/>
                              </w:rPr>
                              <w:t xml:space="preserve"> communes </w:t>
                            </w:r>
                            <w:r w:rsidR="00DA7B8A" w:rsidRPr="009070E8">
                              <w:rPr>
                                <w:rFonts w:ascii="Arial" w:hAnsi="Arial" w:cs="Arial"/>
                                <w:i/>
                                <w:color w:val="00000A"/>
                                <w:sz w:val="21"/>
                                <w:szCs w:val="21"/>
                                <w:shd w:val="clear" w:color="auto" w:fill="FFFFFF"/>
                              </w:rPr>
                              <w:t>polynésiennes de mettre en place une</w:t>
                            </w:r>
                            <w:r w:rsidRPr="009070E8">
                              <w:rPr>
                                <w:rFonts w:ascii="Arial" w:hAnsi="Arial" w:cs="Arial"/>
                                <w:i/>
                                <w:color w:val="00000A"/>
                                <w:sz w:val="21"/>
                                <w:szCs w:val="21"/>
                                <w:shd w:val="clear" w:color="auto" w:fill="FFFFFF"/>
                              </w:rPr>
                              <w:t xml:space="preserve"> meilleure gestion, </w:t>
                            </w:r>
                            <w:r w:rsidR="00DA7B8A" w:rsidRPr="009070E8">
                              <w:rPr>
                                <w:rFonts w:ascii="Arial" w:hAnsi="Arial" w:cs="Arial"/>
                                <w:i/>
                                <w:color w:val="00000A"/>
                                <w:sz w:val="21"/>
                                <w:szCs w:val="21"/>
                                <w:shd w:val="clear" w:color="auto" w:fill="FFFFFF"/>
                              </w:rPr>
                              <w:t xml:space="preserve">notamment grâce à </w:t>
                            </w:r>
                            <w:r w:rsidRPr="009070E8">
                              <w:rPr>
                                <w:rFonts w:ascii="Arial" w:hAnsi="Arial" w:cs="Arial"/>
                                <w:i/>
                                <w:color w:val="00000A"/>
                                <w:sz w:val="21"/>
                                <w:szCs w:val="21"/>
                                <w:shd w:val="clear" w:color="auto" w:fill="FFFFFF"/>
                              </w:rPr>
                              <w:t>la définition de politiques</w:t>
                            </w:r>
                            <w:r w:rsidR="00DA7B8A" w:rsidRPr="009070E8">
                              <w:rPr>
                                <w:rFonts w:ascii="Arial" w:hAnsi="Arial" w:cs="Arial"/>
                                <w:i/>
                                <w:color w:val="00000A"/>
                                <w:sz w:val="21"/>
                                <w:szCs w:val="21"/>
                                <w:shd w:val="clear" w:color="auto" w:fill="FFFFFF"/>
                              </w:rPr>
                              <w:t xml:space="preserve"> globales, </w:t>
                            </w:r>
                            <w:r w:rsidRPr="009070E8">
                              <w:rPr>
                                <w:rFonts w:ascii="Arial" w:hAnsi="Arial" w:cs="Arial"/>
                                <w:i/>
                                <w:color w:val="00000A"/>
                                <w:sz w:val="21"/>
                                <w:szCs w:val="21"/>
                                <w:shd w:val="clear" w:color="auto" w:fill="FFFFFF"/>
                              </w:rPr>
                              <w:t xml:space="preserve">et </w:t>
                            </w:r>
                            <w:r w:rsidR="00DA7B8A" w:rsidRPr="009070E8">
                              <w:rPr>
                                <w:rFonts w:ascii="Arial" w:hAnsi="Arial" w:cs="Arial"/>
                                <w:i/>
                                <w:color w:val="00000A"/>
                                <w:sz w:val="21"/>
                                <w:szCs w:val="21"/>
                                <w:shd w:val="clear" w:color="auto" w:fill="FFFFFF"/>
                              </w:rPr>
                              <w:t xml:space="preserve">un meilleur </w:t>
                            </w:r>
                            <w:r w:rsidRPr="009070E8">
                              <w:rPr>
                                <w:rFonts w:ascii="Arial" w:hAnsi="Arial" w:cs="Arial"/>
                                <w:i/>
                                <w:color w:val="00000A"/>
                                <w:sz w:val="21"/>
                                <w:szCs w:val="21"/>
                                <w:shd w:val="clear" w:color="auto" w:fill="FFFFFF"/>
                              </w:rPr>
                              <w:t>service rendu au citoyen</w:t>
                            </w:r>
                            <w:r w:rsidR="00DA7B8A" w:rsidRPr="009070E8">
                              <w:rPr>
                                <w:rFonts w:ascii="Arial" w:hAnsi="Arial" w:cs="Arial"/>
                                <w:color w:val="00000A"/>
                                <w:sz w:val="21"/>
                                <w:szCs w:val="21"/>
                                <w:shd w:val="clear" w:color="auto" w:fill="FFFFFF"/>
                              </w:rPr>
                              <w:t> »</w:t>
                            </w:r>
                            <w:r w:rsidRPr="009070E8">
                              <w:rPr>
                                <w:rFonts w:ascii="Arial" w:hAnsi="Arial" w:cs="Arial"/>
                                <w:color w:val="00000A"/>
                                <w:sz w:val="21"/>
                                <w:szCs w:val="21"/>
                                <w:shd w:val="clear" w:color="auto" w:fill="FFFFFF"/>
                              </w:rPr>
                              <w:t>.</w:t>
                            </w:r>
                          </w:p>
                          <w:p w:rsidR="00090168" w:rsidRPr="00811EF2" w:rsidRDefault="00090168" w:rsidP="009460A1">
                            <w:pPr>
                              <w:rPr>
                                <w:rFonts w:ascii="Arial" w:hAnsi="Arial" w:cs="Arial"/>
                                <w:b/>
                                <w:sz w:val="12"/>
                                <w:szCs w:val="12"/>
                              </w:rPr>
                            </w:pPr>
                          </w:p>
                          <w:p w:rsidR="00F1140F" w:rsidRPr="009070E8" w:rsidRDefault="00F1140F"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La Polynésie est un Pays d’Outre-mer où les spécificités sont nombreuses</w:t>
                            </w:r>
                            <w:r w:rsidRPr="009070E8">
                              <w:rPr>
                                <w:rFonts w:ascii="Arial" w:hAnsi="Arial" w:cs="Arial"/>
                                <w:sz w:val="20"/>
                                <w:szCs w:val="20"/>
                              </w:rPr>
                              <w:t> :</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 xml:space="preserve">de par </w:t>
                            </w:r>
                            <w:r w:rsidR="00F1140F" w:rsidRPr="009070E8">
                              <w:rPr>
                                <w:rFonts w:ascii="Arial" w:hAnsi="Arial" w:cs="Arial"/>
                                <w:sz w:val="20"/>
                                <w:szCs w:val="20"/>
                              </w:rPr>
                              <w:t>la</w:t>
                            </w:r>
                            <w:r w:rsidR="00F1140F" w:rsidRPr="009070E8">
                              <w:rPr>
                                <w:rFonts w:ascii="Arial" w:hAnsi="Arial" w:cs="Arial"/>
                                <w:sz w:val="20"/>
                                <w:szCs w:val="20"/>
                              </w:rPr>
                              <w:t xml:space="preserve"> situation géographique</w:t>
                            </w:r>
                            <w:r w:rsidR="00F1140F" w:rsidRPr="009070E8">
                              <w:rPr>
                                <w:rFonts w:ascii="Arial" w:hAnsi="Arial" w:cs="Arial"/>
                                <w:sz w:val="20"/>
                                <w:szCs w:val="20"/>
                              </w:rPr>
                              <w:t xml:space="preserve"> (118 îles</w:t>
                            </w:r>
                            <w:r w:rsidR="00F1140F" w:rsidRPr="009070E8">
                              <w:rPr>
                                <w:rFonts w:ascii="Arial" w:hAnsi="Arial" w:cs="Arial"/>
                                <w:sz w:val="20"/>
                                <w:szCs w:val="20"/>
                              </w:rPr>
                              <w:t>)</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l’</w:t>
                            </w:r>
                            <w:r w:rsidR="00F1140F" w:rsidRPr="009070E8">
                              <w:rPr>
                                <w:rFonts w:ascii="Arial" w:hAnsi="Arial" w:cs="Arial"/>
                                <w:sz w:val="20"/>
                                <w:szCs w:val="20"/>
                              </w:rPr>
                              <w:t>éloignement de la métropole</w:t>
                            </w:r>
                            <w:r w:rsidR="00F1140F" w:rsidRPr="009070E8">
                              <w:rPr>
                                <w:rFonts w:ascii="Arial" w:hAnsi="Arial" w:cs="Arial"/>
                                <w:sz w:val="20"/>
                                <w:szCs w:val="20"/>
                              </w:rPr>
                              <w:t xml:space="preserve"> (</w:t>
                            </w:r>
                            <w:r w:rsidR="00F1140F" w:rsidRPr="009070E8">
                              <w:rPr>
                                <w:rFonts w:ascii="Arial" w:hAnsi="Arial" w:cs="Arial"/>
                                <w:sz w:val="20"/>
                                <w:szCs w:val="20"/>
                              </w:rPr>
                              <w:t xml:space="preserve">20 000 kms) </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 xml:space="preserve">et </w:t>
                            </w:r>
                            <w:r w:rsidR="00F1140F" w:rsidRPr="009070E8">
                              <w:rPr>
                                <w:rFonts w:ascii="Arial" w:hAnsi="Arial" w:cs="Arial"/>
                                <w:sz w:val="20"/>
                                <w:szCs w:val="20"/>
                              </w:rPr>
                              <w:t>l’étendue sur un espace maritime grand comme l’Europe (5 archipels)</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48 communes dont 30 constituées de communes associées</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a</w:t>
                            </w:r>
                            <w:r w:rsidR="00F1140F" w:rsidRPr="009070E8">
                              <w:rPr>
                                <w:rFonts w:ascii="Arial" w:hAnsi="Arial" w:cs="Arial"/>
                                <w:sz w:val="20"/>
                                <w:szCs w:val="20"/>
                              </w:rPr>
                              <w:t>u total, 96 communes associées</w:t>
                            </w:r>
                            <w:r w:rsidR="00F1140F" w:rsidRPr="009070E8">
                              <w:rPr>
                                <w:rFonts w:ascii="Arial" w:hAnsi="Arial" w:cs="Arial"/>
                                <w:sz w:val="20"/>
                                <w:szCs w:val="20"/>
                              </w:rPr>
                              <w:t xml:space="preserve"> </w:t>
                            </w:r>
                            <w:r w:rsidR="00F1140F" w:rsidRPr="009070E8">
                              <w:rPr>
                                <w:rFonts w:ascii="Arial" w:hAnsi="Arial" w:cs="Arial"/>
                                <w:sz w:val="20"/>
                                <w:szCs w:val="20"/>
                              </w:rPr>
                              <w:t>situées sur des atolls très éloignés, qui peuvent comptabiliser plus de trois h</w:t>
                            </w:r>
                            <w:r w:rsidR="00F1140F" w:rsidRPr="009070E8">
                              <w:rPr>
                                <w:rFonts w:ascii="Arial" w:hAnsi="Arial" w:cs="Arial"/>
                                <w:sz w:val="20"/>
                                <w:szCs w:val="20"/>
                              </w:rPr>
                              <w:t xml:space="preserve">eures de navigation maritime, </w:t>
                            </w:r>
                            <w:r w:rsidR="00F1140F" w:rsidRPr="009070E8">
                              <w:rPr>
                                <w:rFonts w:ascii="Arial" w:hAnsi="Arial" w:cs="Arial"/>
                                <w:sz w:val="20"/>
                                <w:szCs w:val="20"/>
                              </w:rPr>
                              <w:t xml:space="preserve">seul moyen de transport disponible, pour se rendre à leur </w:t>
                            </w:r>
                            <w:r w:rsidR="00F1140F" w:rsidRPr="009070E8">
                              <w:rPr>
                                <w:rFonts w:ascii="Arial" w:hAnsi="Arial" w:cs="Arial"/>
                                <w:sz w:val="20"/>
                                <w:szCs w:val="20"/>
                              </w:rPr>
                              <w:t>chef-lieu</w:t>
                            </w:r>
                            <w:r w:rsidR="00F1140F" w:rsidRPr="009070E8">
                              <w:rPr>
                                <w:rFonts w:ascii="Arial" w:hAnsi="Arial" w:cs="Arial"/>
                                <w:sz w:val="20"/>
                                <w:szCs w:val="20"/>
                              </w:rPr>
                              <w:t xml:space="preserve"> communal.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margin-left:2.55pt;margin-top:7.7pt;width:487.5pt;height:60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" stroked="f">
                <v:textbox>
                  <w:txbxContent>
                    <w:p w:rsidR="009460A1" w:rsidRPr="009070E8" w:rsidRDefault="000A16EA" w:rsidP="009460A1">
                      <w:pPr>
                        <w:jc w:val="both"/>
                        <w:rPr>
                          <w:rFonts w:ascii="Arial" w:hAnsi="Arial" w:cs="Arial"/>
                          <w:b/>
                          <w:i/>
                          <w:sz w:val="21"/>
                          <w:szCs w:val="21"/>
                        </w:rPr>
                      </w:pPr>
                      <w:r w:rsidRPr="009070E8">
                        <w:rPr>
                          <w:rFonts w:ascii="Arial" w:hAnsi="Arial" w:cs="Arial"/>
                          <w:b/>
                          <w:i/>
                          <w:sz w:val="21"/>
                          <w:szCs w:val="21"/>
                        </w:rPr>
                        <w:t xml:space="preserve">Le Sénat vient d’adopter à l’unanimité la proposition de loi de Lana Tetuanui, sénatrice de la Polynésie française, </w:t>
                      </w:r>
                      <w:r w:rsidR="00166AFE" w:rsidRPr="009070E8">
                        <w:rPr>
                          <w:rFonts w:ascii="Arial" w:hAnsi="Arial" w:cs="Arial"/>
                          <w:b/>
                          <w:i/>
                          <w:sz w:val="21"/>
                          <w:szCs w:val="21"/>
                        </w:rPr>
                        <w:t>relative à l’élection des conseillers municipaux dans les communes associées de la Polynésie française et à la modernisation du code général des collectivités territoriales (CGCT) applicable aux communes de la Polynésie française, à leurs groupements et à leurs établissements publics.</w:t>
                      </w:r>
                      <w:r w:rsidR="00166AFE" w:rsidRPr="009070E8">
                        <w:rPr>
                          <w:rFonts w:ascii="Arial" w:hAnsi="Arial" w:cs="Arial"/>
                          <w:b/>
                          <w:i/>
                          <w:sz w:val="21"/>
                          <w:szCs w:val="21"/>
                        </w:rPr>
                        <w:t xml:space="preserve"> Ce texte aura un impact sur la </w:t>
                      </w:r>
                      <w:r w:rsidR="00166AFE" w:rsidRPr="009070E8">
                        <w:rPr>
                          <w:rFonts w:ascii="Arial" w:hAnsi="Arial" w:cs="Arial"/>
                          <w:b/>
                          <w:i/>
                          <w:sz w:val="21"/>
                          <w:szCs w:val="21"/>
                        </w:rPr>
                        <w:t xml:space="preserve">vie quotidienne </w:t>
                      </w:r>
                      <w:r w:rsidR="00166AFE" w:rsidRPr="009070E8">
                        <w:rPr>
                          <w:rFonts w:ascii="Arial" w:hAnsi="Arial" w:cs="Arial"/>
                          <w:b/>
                          <w:i/>
                          <w:sz w:val="21"/>
                          <w:szCs w:val="21"/>
                        </w:rPr>
                        <w:t>de</w:t>
                      </w:r>
                      <w:r w:rsidR="00166AFE" w:rsidRPr="009070E8">
                        <w:rPr>
                          <w:rFonts w:ascii="Arial" w:hAnsi="Arial" w:cs="Arial"/>
                          <w:b/>
                          <w:i/>
                          <w:sz w:val="21"/>
                          <w:szCs w:val="21"/>
                        </w:rPr>
                        <w:t>s communes polynésiennes, à plus de 20 000 kilomètres de l’hexagone.</w:t>
                      </w:r>
                    </w:p>
                    <w:p w:rsidR="009460A1" w:rsidRPr="009070E8" w:rsidRDefault="009460A1" w:rsidP="009460A1">
                      <w:pPr>
                        <w:jc w:val="both"/>
                        <w:rPr>
                          <w:rFonts w:ascii="Arial" w:hAnsi="Arial" w:cs="Arial"/>
                          <w:b/>
                          <w:i/>
                          <w:sz w:val="10"/>
                          <w:szCs w:val="10"/>
                        </w:rPr>
                      </w:pPr>
                    </w:p>
                    <w:p w:rsidR="00083B88" w:rsidRPr="009070E8" w:rsidRDefault="00AB3229" w:rsidP="009C39F6">
                      <w:pPr>
                        <w:jc w:val="both"/>
                        <w:rPr>
                          <w:rFonts w:ascii="Arial" w:hAnsi="Arial" w:cs="Arial"/>
                          <w:sz w:val="21"/>
                          <w:szCs w:val="21"/>
                        </w:rPr>
                      </w:pPr>
                      <w:r w:rsidRPr="009070E8">
                        <w:rPr>
                          <w:rFonts w:ascii="Arial" w:hAnsi="Arial" w:cs="Arial"/>
                          <w:sz w:val="21"/>
                          <w:szCs w:val="21"/>
                        </w:rPr>
                        <w:t>Pour avoir été elle</w:t>
                      </w:r>
                      <w:r w:rsidRPr="009070E8">
                        <w:rPr>
                          <w:rFonts w:ascii="Arial" w:hAnsi="Arial" w:cs="Arial"/>
                          <w:sz w:val="21"/>
                          <w:szCs w:val="21"/>
                        </w:rPr>
                        <w:t>-même</w:t>
                      </w:r>
                      <w:r w:rsidRPr="009070E8">
                        <w:rPr>
                          <w:rFonts w:ascii="Arial" w:hAnsi="Arial" w:cs="Arial"/>
                          <w:sz w:val="21"/>
                          <w:szCs w:val="21"/>
                        </w:rPr>
                        <w:t xml:space="preserve"> </w:t>
                      </w:r>
                      <w:r w:rsidRPr="009070E8">
                        <w:rPr>
                          <w:rFonts w:ascii="Arial" w:hAnsi="Arial" w:cs="Arial"/>
                          <w:sz w:val="21"/>
                          <w:szCs w:val="21"/>
                        </w:rPr>
                        <w:t>maire déléguée d’une commune associée</w:t>
                      </w:r>
                      <w:r w:rsidRPr="009070E8">
                        <w:rPr>
                          <w:rFonts w:ascii="Arial" w:hAnsi="Arial" w:cs="Arial"/>
                          <w:sz w:val="21"/>
                          <w:szCs w:val="21"/>
                        </w:rPr>
                        <w:t>, la sénatrice avait à cœur de « </w:t>
                      </w:r>
                      <w:r w:rsidRPr="009070E8">
                        <w:rPr>
                          <w:rFonts w:ascii="Arial" w:hAnsi="Arial" w:cs="Arial"/>
                          <w:i/>
                          <w:sz w:val="21"/>
                          <w:szCs w:val="21"/>
                        </w:rPr>
                        <w:t xml:space="preserve">défendre des </w:t>
                      </w:r>
                      <w:r w:rsidRPr="009070E8">
                        <w:rPr>
                          <w:rFonts w:ascii="Arial" w:hAnsi="Arial" w:cs="Arial"/>
                          <w:i/>
                          <w:sz w:val="21"/>
                          <w:szCs w:val="21"/>
                        </w:rPr>
                        <w:t>particularités trop souvent oubliées par le législateur national</w:t>
                      </w:r>
                      <w:r w:rsidRPr="009070E8">
                        <w:rPr>
                          <w:rFonts w:ascii="Arial" w:hAnsi="Arial" w:cs="Arial"/>
                          <w:sz w:val="21"/>
                          <w:szCs w:val="21"/>
                        </w:rPr>
                        <w:t> »</w:t>
                      </w:r>
                      <w:r w:rsidRPr="009070E8">
                        <w:rPr>
                          <w:rFonts w:ascii="Arial" w:hAnsi="Arial" w:cs="Arial"/>
                          <w:sz w:val="21"/>
                          <w:szCs w:val="21"/>
                        </w:rPr>
                        <w:t>.</w:t>
                      </w:r>
                      <w:r w:rsidR="00083B88" w:rsidRPr="009070E8">
                        <w:rPr>
                          <w:rFonts w:ascii="Arial" w:hAnsi="Arial" w:cs="Arial"/>
                          <w:sz w:val="21"/>
                          <w:szCs w:val="21"/>
                        </w:rPr>
                        <w:t xml:space="preserve"> </w:t>
                      </w:r>
                      <w:r w:rsidR="009C39F6" w:rsidRPr="009070E8">
                        <w:rPr>
                          <w:rFonts w:ascii="Arial" w:hAnsi="Arial" w:cs="Arial"/>
                          <w:sz w:val="21"/>
                          <w:szCs w:val="21"/>
                        </w:rPr>
                        <w:t>Ainsi, c</w:t>
                      </w:r>
                      <w:r w:rsidR="00083B88" w:rsidRPr="009070E8">
                        <w:rPr>
                          <w:rFonts w:ascii="Arial" w:hAnsi="Arial" w:cs="Arial"/>
                          <w:sz w:val="21"/>
                          <w:szCs w:val="21"/>
                        </w:rPr>
                        <w:t xml:space="preserve">ette proposition de Loi vient corriger le mode de scrutin imposé en 2014 avec l’introduction de la proportionnelle dans les communes, dont toutes les communes associées comportaient 1 000 habitants au moins. </w:t>
                      </w:r>
                      <w:r w:rsidR="009C39F6" w:rsidRPr="009070E8">
                        <w:rPr>
                          <w:rFonts w:ascii="Arial" w:hAnsi="Arial" w:cs="Arial"/>
                          <w:sz w:val="21"/>
                          <w:szCs w:val="21"/>
                        </w:rPr>
                        <w:t>« </w:t>
                      </w:r>
                      <w:r w:rsidR="00083B88" w:rsidRPr="009070E8">
                        <w:rPr>
                          <w:rFonts w:ascii="Arial" w:hAnsi="Arial" w:cs="Arial"/>
                          <w:i/>
                          <w:sz w:val="21"/>
                          <w:szCs w:val="21"/>
                        </w:rPr>
                        <w:t>Ce changement a provoqué</w:t>
                      </w:r>
                      <w:r w:rsidR="00A523A5" w:rsidRPr="009070E8">
                        <w:rPr>
                          <w:rFonts w:ascii="Arial" w:hAnsi="Arial" w:cs="Arial"/>
                          <w:i/>
                          <w:sz w:val="21"/>
                          <w:szCs w:val="21"/>
                        </w:rPr>
                        <w:t>,</w:t>
                      </w:r>
                      <w:r w:rsidR="00083B88" w:rsidRPr="009070E8">
                        <w:rPr>
                          <w:rFonts w:ascii="Arial" w:hAnsi="Arial" w:cs="Arial"/>
                          <w:i/>
                          <w:sz w:val="21"/>
                          <w:szCs w:val="21"/>
                        </w:rPr>
                        <w:t xml:space="preserve"> dans plusieurs communes associées, la désignation d’un maire délégué non représentatif de la majorité issue du scrutin des urnes, ce qui a provoqué une instabilité politique immédiate avec des démissions en masse des cons</w:t>
                      </w:r>
                      <w:r w:rsidR="009C39F6" w:rsidRPr="009070E8">
                        <w:rPr>
                          <w:rFonts w:ascii="Arial" w:hAnsi="Arial" w:cs="Arial"/>
                          <w:i/>
                          <w:sz w:val="21"/>
                          <w:szCs w:val="21"/>
                        </w:rPr>
                        <w:t>eils municipaux</w:t>
                      </w:r>
                      <w:r w:rsidR="009C39F6" w:rsidRPr="009070E8">
                        <w:rPr>
                          <w:rFonts w:ascii="Arial" w:hAnsi="Arial" w:cs="Arial"/>
                          <w:sz w:val="21"/>
                          <w:szCs w:val="21"/>
                        </w:rPr>
                        <w:t> » souligne la sénatrice.</w:t>
                      </w:r>
                    </w:p>
                    <w:p w:rsidR="00AB3229" w:rsidRPr="009070E8" w:rsidRDefault="00AB3229" w:rsidP="00AB3229">
                      <w:pPr>
                        <w:jc w:val="both"/>
                        <w:rPr>
                          <w:rFonts w:ascii="Arial" w:hAnsi="Arial" w:cs="Arial"/>
                          <w:sz w:val="10"/>
                          <w:szCs w:val="10"/>
                        </w:rPr>
                      </w:pPr>
                    </w:p>
                    <w:p w:rsidR="006240CB" w:rsidRPr="009070E8" w:rsidRDefault="006240CB" w:rsidP="006240CB">
                      <w:pPr>
                        <w:jc w:val="both"/>
                        <w:rPr>
                          <w:rFonts w:ascii="Arial" w:hAnsi="Arial" w:cs="Arial"/>
                          <w:sz w:val="21"/>
                          <w:szCs w:val="21"/>
                        </w:rPr>
                      </w:pPr>
                      <w:r w:rsidRPr="009070E8">
                        <w:rPr>
                          <w:rFonts w:ascii="Arial" w:hAnsi="Arial" w:cs="Arial"/>
                          <w:sz w:val="21"/>
                          <w:szCs w:val="21"/>
                        </w:rPr>
                        <w:t xml:space="preserve">Ce texte vient </w:t>
                      </w:r>
                      <w:r w:rsidRPr="009070E8">
                        <w:rPr>
                          <w:rFonts w:ascii="Arial" w:hAnsi="Arial" w:cs="Arial"/>
                          <w:sz w:val="21"/>
                          <w:szCs w:val="21"/>
                        </w:rPr>
                        <w:t xml:space="preserve">corriger cette anomalie </w:t>
                      </w:r>
                      <w:r w:rsidRPr="009070E8">
                        <w:rPr>
                          <w:rFonts w:ascii="Arial" w:hAnsi="Arial" w:cs="Arial"/>
                          <w:sz w:val="21"/>
                          <w:szCs w:val="21"/>
                        </w:rPr>
                        <w:t>« </w:t>
                      </w:r>
                      <w:r w:rsidRPr="009070E8">
                        <w:rPr>
                          <w:rFonts w:ascii="Arial" w:hAnsi="Arial" w:cs="Arial"/>
                          <w:i/>
                          <w:sz w:val="21"/>
                          <w:szCs w:val="21"/>
                        </w:rPr>
                        <w:t xml:space="preserve">par une modification du mode électoral, en permettant une élection garantissant une légitimité du nouveau maire, qui disposera d’une large majorité sur laquelle il pourra s’appuyer tout au long de sa mandature, </w:t>
                      </w:r>
                      <w:bookmarkStart w:id="1" w:name="_GoBack"/>
                      <w:bookmarkEnd w:id="1"/>
                      <w:r w:rsidRPr="009070E8">
                        <w:rPr>
                          <w:rFonts w:ascii="Arial" w:hAnsi="Arial" w:cs="Arial"/>
                          <w:i/>
                          <w:sz w:val="21"/>
                          <w:szCs w:val="21"/>
                        </w:rPr>
                        <w:t>dans l’esprit d’une bonne gouvernance et d’une meilleure gestion des politiques de développement à l’échelon communal</w:t>
                      </w:r>
                      <w:r w:rsidRPr="009070E8">
                        <w:rPr>
                          <w:rFonts w:ascii="Arial" w:hAnsi="Arial" w:cs="Arial"/>
                          <w:i/>
                          <w:sz w:val="21"/>
                          <w:szCs w:val="21"/>
                        </w:rPr>
                        <w:t> </w:t>
                      </w:r>
                      <w:r w:rsidRPr="009070E8">
                        <w:rPr>
                          <w:rFonts w:ascii="Arial" w:hAnsi="Arial" w:cs="Arial"/>
                          <w:sz w:val="21"/>
                          <w:szCs w:val="21"/>
                        </w:rPr>
                        <w:t>» explique la sénatrice.</w:t>
                      </w:r>
                    </w:p>
                    <w:p w:rsidR="00166AFE" w:rsidRPr="009070E8" w:rsidRDefault="00166AFE" w:rsidP="009460A1">
                      <w:pPr>
                        <w:rPr>
                          <w:rFonts w:ascii="Arial" w:hAnsi="Arial" w:cs="Arial"/>
                          <w:sz w:val="10"/>
                          <w:szCs w:val="10"/>
                        </w:rPr>
                      </w:pPr>
                    </w:p>
                    <w:p w:rsidR="00166AFE" w:rsidRPr="009070E8" w:rsidRDefault="00090168" w:rsidP="00090168">
                      <w:pPr>
                        <w:jc w:val="both"/>
                        <w:rPr>
                          <w:rFonts w:ascii="Arial" w:hAnsi="Arial" w:cs="Arial"/>
                          <w:sz w:val="21"/>
                          <w:szCs w:val="21"/>
                        </w:rPr>
                      </w:pPr>
                      <w:r w:rsidRPr="009070E8">
                        <w:rPr>
                          <w:rFonts w:ascii="Arial" w:hAnsi="Arial" w:cs="Arial"/>
                          <w:sz w:val="21"/>
                          <w:szCs w:val="21"/>
                        </w:rPr>
                        <w:t xml:space="preserve">Cette proposition de loi propose également un toilettage du </w:t>
                      </w:r>
                      <w:r w:rsidRPr="009070E8">
                        <w:rPr>
                          <w:rFonts w:ascii="Arial" w:hAnsi="Arial" w:cs="Arial"/>
                          <w:sz w:val="21"/>
                          <w:szCs w:val="21"/>
                        </w:rPr>
                        <w:t>code général des collectivités territoriales (CGCT)</w:t>
                      </w:r>
                      <w:r w:rsidRPr="009070E8">
                        <w:rPr>
                          <w:rFonts w:ascii="Arial" w:hAnsi="Arial" w:cs="Arial"/>
                          <w:sz w:val="21"/>
                          <w:szCs w:val="21"/>
                        </w:rPr>
                        <w:t xml:space="preserve"> notamment en :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permettant</w:t>
                      </w:r>
                      <w:r w:rsidRPr="009070E8">
                        <w:rPr>
                          <w:rFonts w:ascii="Arial" w:hAnsi="Arial" w:cs="Arial"/>
                          <w:sz w:val="21"/>
                          <w:szCs w:val="21"/>
                        </w:rPr>
                        <w:t xml:space="preserve"> d’accompagner les communes dans leurs nouvelles compétences, notamment en matière de gestion des déchets par la création de sociétés publiques locales dont le capital sera entièrement détenu par les communes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 xml:space="preserve"> par l’adoption du dispositif de téléconférence pour les </w:t>
                      </w:r>
                      <w:r w:rsidRPr="009070E8">
                        <w:rPr>
                          <w:rFonts w:ascii="Arial" w:hAnsi="Arial" w:cs="Arial"/>
                          <w:sz w:val="21"/>
                          <w:szCs w:val="21"/>
                        </w:rPr>
                        <w:t>séances du conseil municipal</w:t>
                      </w:r>
                      <w:r w:rsidRPr="009070E8">
                        <w:rPr>
                          <w:rFonts w:ascii="Arial" w:hAnsi="Arial" w:cs="Arial"/>
                          <w:sz w:val="21"/>
                          <w:szCs w:val="21"/>
                        </w:rPr>
                        <w:t xml:space="preserve"> ;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par une extension des dispositions applicables en matière de marchés publics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 xml:space="preserve"> par un réajustement du versement des indemnités allouée</w:t>
                      </w:r>
                      <w:r w:rsidRPr="009070E8">
                        <w:rPr>
                          <w:rFonts w:ascii="Arial" w:hAnsi="Arial" w:cs="Arial"/>
                          <w:sz w:val="21"/>
                          <w:szCs w:val="21"/>
                        </w:rPr>
                        <w:t>s aux adjoints et</w:t>
                      </w:r>
                      <w:r w:rsidRPr="009070E8">
                        <w:rPr>
                          <w:rFonts w:ascii="Arial" w:hAnsi="Arial" w:cs="Arial"/>
                          <w:sz w:val="21"/>
                          <w:szCs w:val="21"/>
                        </w:rPr>
                        <w:t xml:space="preserve"> maires délégués afin d’</w:t>
                      </w:r>
                      <w:r w:rsidRPr="009070E8">
                        <w:rPr>
                          <w:rFonts w:ascii="Arial" w:hAnsi="Arial" w:cs="Arial"/>
                          <w:sz w:val="21"/>
                          <w:szCs w:val="21"/>
                        </w:rPr>
                        <w:t>éviter toute inégalité</w:t>
                      </w:r>
                      <w:r w:rsidRPr="009070E8">
                        <w:rPr>
                          <w:rFonts w:ascii="Arial" w:hAnsi="Arial" w:cs="Arial"/>
                          <w:sz w:val="21"/>
                          <w:szCs w:val="21"/>
                        </w:rPr>
                        <w:t xml:space="preserve"> en matière de traitement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 xml:space="preserve"> par l’adoption de dispositions plus cohérentes et relatives à la gestion des cimetières et des opérations funéraires dévolues aux communes;</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d’abroger des dispositions ne concernant nullement la Polynésie notamment en matière de partage des biens à vocation pastorale ou forestière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par l’extension aux élus communaux du dispositif du droit individuel à la formation ;</w:t>
                      </w:r>
                    </w:p>
                    <w:p w:rsidR="009070E8" w:rsidRPr="009070E8" w:rsidRDefault="009070E8" w:rsidP="009070E8">
                      <w:pPr>
                        <w:pStyle w:val="Paragraphedeliste"/>
                        <w:widowControl w:val="0"/>
                        <w:numPr>
                          <w:ilvl w:val="0"/>
                          <w:numId w:val="12"/>
                        </w:numPr>
                        <w:ind w:left="0" w:firstLine="0"/>
                        <w:contextualSpacing/>
                        <w:jc w:val="both"/>
                        <w:rPr>
                          <w:rFonts w:ascii="Arial" w:hAnsi="Arial" w:cs="Arial"/>
                          <w:sz w:val="21"/>
                          <w:szCs w:val="21"/>
                        </w:rPr>
                      </w:pPr>
                      <w:r w:rsidRPr="009070E8">
                        <w:rPr>
                          <w:rFonts w:ascii="Arial" w:hAnsi="Arial" w:cs="Arial"/>
                          <w:sz w:val="21"/>
                          <w:szCs w:val="21"/>
                        </w:rPr>
                        <w:t>et par l’extension à compter du 1</w:t>
                      </w:r>
                      <w:r w:rsidRPr="009070E8">
                        <w:rPr>
                          <w:rFonts w:ascii="Arial" w:hAnsi="Arial" w:cs="Arial"/>
                          <w:sz w:val="21"/>
                          <w:szCs w:val="21"/>
                          <w:vertAlign w:val="superscript"/>
                        </w:rPr>
                        <w:t>er</w:t>
                      </w:r>
                      <w:r w:rsidRPr="009070E8">
                        <w:rPr>
                          <w:rFonts w:ascii="Arial" w:hAnsi="Arial" w:cs="Arial"/>
                          <w:sz w:val="21"/>
                          <w:szCs w:val="21"/>
                        </w:rPr>
                        <w:t xml:space="preserve"> janvier 2020 du nouveau régime indemnitaire des élus des syndicats de communes.</w:t>
                      </w:r>
                    </w:p>
                    <w:p w:rsidR="000A16EA" w:rsidRPr="009070E8" w:rsidRDefault="000A16EA" w:rsidP="009460A1">
                      <w:pPr>
                        <w:rPr>
                          <w:rFonts w:ascii="Arial" w:hAnsi="Arial" w:cs="Arial"/>
                          <w:sz w:val="10"/>
                          <w:szCs w:val="10"/>
                        </w:rPr>
                      </w:pPr>
                    </w:p>
                    <w:p w:rsidR="000A16EA" w:rsidRPr="009070E8" w:rsidRDefault="000A16EA" w:rsidP="000A16EA">
                      <w:pPr>
                        <w:jc w:val="both"/>
                        <w:rPr>
                          <w:rFonts w:ascii="Arial" w:hAnsi="Arial" w:cs="Arial"/>
                          <w:sz w:val="21"/>
                          <w:szCs w:val="21"/>
                        </w:rPr>
                      </w:pPr>
                      <w:r w:rsidRPr="009070E8">
                        <w:rPr>
                          <w:rFonts w:ascii="Arial" w:hAnsi="Arial" w:cs="Arial"/>
                          <w:sz w:val="21"/>
                          <w:szCs w:val="21"/>
                        </w:rPr>
                        <w:t>Pour Annick Billon, séna</w:t>
                      </w:r>
                      <w:r w:rsidR="00166AFE" w:rsidRPr="009070E8">
                        <w:rPr>
                          <w:rFonts w:ascii="Arial" w:hAnsi="Arial" w:cs="Arial"/>
                          <w:sz w:val="21"/>
                          <w:szCs w:val="21"/>
                        </w:rPr>
                        <w:t>trice de la Vendée, intervenant</w:t>
                      </w:r>
                      <w:r w:rsidRPr="009070E8">
                        <w:rPr>
                          <w:rFonts w:ascii="Arial" w:hAnsi="Arial" w:cs="Arial"/>
                          <w:sz w:val="21"/>
                          <w:szCs w:val="21"/>
                        </w:rPr>
                        <w:t xml:space="preserve"> pour le groupe UDI-UC, « </w:t>
                      </w:r>
                      <w:r w:rsidRPr="009070E8">
                        <w:rPr>
                          <w:rFonts w:ascii="Arial" w:hAnsi="Arial" w:cs="Arial"/>
                          <w:i/>
                          <w:sz w:val="21"/>
                          <w:szCs w:val="21"/>
                        </w:rPr>
                        <w:t xml:space="preserve">cet </w:t>
                      </w:r>
                      <w:r w:rsidRPr="009070E8">
                        <w:rPr>
                          <w:rFonts w:ascii="Arial" w:hAnsi="Arial" w:cs="Arial"/>
                          <w:i/>
                          <w:color w:val="00000A"/>
                          <w:sz w:val="21"/>
                          <w:szCs w:val="21"/>
                          <w:shd w:val="clear" w:color="auto" w:fill="FFFFFF"/>
                        </w:rPr>
                        <w:t>aj</w:t>
                      </w:r>
                      <w:r w:rsidR="00811EF2" w:rsidRPr="009070E8">
                        <w:rPr>
                          <w:rFonts w:ascii="Arial" w:hAnsi="Arial" w:cs="Arial"/>
                          <w:i/>
                          <w:color w:val="00000A"/>
                          <w:sz w:val="21"/>
                          <w:szCs w:val="21"/>
                          <w:shd w:val="clear" w:color="auto" w:fill="FFFFFF"/>
                        </w:rPr>
                        <w:t xml:space="preserve">ustement, </w:t>
                      </w:r>
                      <w:r w:rsidRPr="009070E8">
                        <w:rPr>
                          <w:rFonts w:ascii="Arial" w:hAnsi="Arial" w:cs="Arial"/>
                          <w:i/>
                          <w:color w:val="00000A"/>
                          <w:sz w:val="21"/>
                          <w:szCs w:val="21"/>
                          <w:shd w:val="clear" w:color="auto" w:fill="FFFFFF"/>
                        </w:rPr>
                        <w:t>législatif</w:t>
                      </w:r>
                      <w:r w:rsidR="00811EF2" w:rsidRPr="009070E8">
                        <w:rPr>
                          <w:rFonts w:ascii="Arial" w:hAnsi="Arial" w:cs="Arial"/>
                          <w:i/>
                          <w:color w:val="00000A"/>
                          <w:sz w:val="21"/>
                          <w:szCs w:val="21"/>
                          <w:shd w:val="clear" w:color="auto" w:fill="FFFFFF"/>
                        </w:rPr>
                        <w:t>,</w:t>
                      </w:r>
                      <w:r w:rsidRPr="009070E8">
                        <w:rPr>
                          <w:rFonts w:ascii="Arial" w:hAnsi="Arial" w:cs="Arial"/>
                          <w:i/>
                          <w:color w:val="00000A"/>
                          <w:sz w:val="21"/>
                          <w:szCs w:val="21"/>
                          <w:shd w:val="clear" w:color="auto" w:fill="FFFFFF"/>
                        </w:rPr>
                        <w:t xml:space="preserve"> </w:t>
                      </w:r>
                      <w:r w:rsidR="00811EF2" w:rsidRPr="009070E8">
                        <w:rPr>
                          <w:rFonts w:ascii="Arial" w:hAnsi="Arial" w:cs="Arial"/>
                          <w:i/>
                          <w:color w:val="00000A"/>
                          <w:sz w:val="21"/>
                          <w:szCs w:val="21"/>
                          <w:shd w:val="clear" w:color="auto" w:fill="FFFFFF"/>
                        </w:rPr>
                        <w:t xml:space="preserve">fruit d’un travail consensuel et transpartisan, </w:t>
                      </w:r>
                      <w:r w:rsidRPr="009070E8">
                        <w:rPr>
                          <w:rFonts w:ascii="Arial" w:hAnsi="Arial" w:cs="Arial"/>
                          <w:i/>
                          <w:color w:val="00000A"/>
                          <w:sz w:val="21"/>
                          <w:szCs w:val="21"/>
                          <w:shd w:val="clear" w:color="auto" w:fill="FFFFFF"/>
                        </w:rPr>
                        <w:t xml:space="preserve">était </w:t>
                      </w:r>
                      <w:r w:rsidRPr="009070E8">
                        <w:rPr>
                          <w:rFonts w:ascii="Arial" w:hAnsi="Arial" w:cs="Arial"/>
                          <w:i/>
                          <w:color w:val="00000A"/>
                          <w:sz w:val="21"/>
                          <w:szCs w:val="21"/>
                          <w:shd w:val="clear" w:color="auto" w:fill="FFFFFF"/>
                        </w:rPr>
                        <w:t>très attendu</w:t>
                      </w:r>
                      <w:r w:rsidRPr="009070E8">
                        <w:rPr>
                          <w:rFonts w:ascii="Arial" w:hAnsi="Arial" w:cs="Arial"/>
                          <w:color w:val="00000A"/>
                          <w:sz w:val="21"/>
                          <w:szCs w:val="21"/>
                          <w:shd w:val="clear" w:color="auto" w:fill="FFFFFF"/>
                        </w:rPr>
                        <w:t> ». La sénatrice a affirmé le soutien de tout le groupe UDI-UC à leur collègue Lana Tetuanui. Pour les sénateurs centristes, « </w:t>
                      </w:r>
                      <w:r w:rsidRPr="009070E8">
                        <w:rPr>
                          <w:rFonts w:ascii="Arial" w:hAnsi="Arial" w:cs="Arial"/>
                          <w:i/>
                          <w:color w:val="00000A"/>
                          <w:sz w:val="21"/>
                          <w:szCs w:val="21"/>
                          <w:shd w:val="clear" w:color="auto" w:fill="FFFFFF"/>
                        </w:rPr>
                        <w:t xml:space="preserve">ce texte </w:t>
                      </w:r>
                      <w:r w:rsidR="00DA7B8A" w:rsidRPr="009070E8">
                        <w:rPr>
                          <w:rFonts w:ascii="Arial" w:hAnsi="Arial" w:cs="Arial"/>
                          <w:i/>
                          <w:color w:val="00000A"/>
                          <w:sz w:val="21"/>
                          <w:szCs w:val="21"/>
                          <w:shd w:val="clear" w:color="auto" w:fill="FFFFFF"/>
                        </w:rPr>
                        <w:t>permettra</w:t>
                      </w:r>
                      <w:r w:rsidRPr="009070E8">
                        <w:rPr>
                          <w:rFonts w:ascii="Arial" w:hAnsi="Arial" w:cs="Arial"/>
                          <w:i/>
                          <w:color w:val="00000A"/>
                          <w:sz w:val="21"/>
                          <w:szCs w:val="21"/>
                          <w:shd w:val="clear" w:color="auto" w:fill="FFFFFF"/>
                        </w:rPr>
                        <w:t xml:space="preserve"> </w:t>
                      </w:r>
                      <w:r w:rsidR="00DA7B8A" w:rsidRPr="009070E8">
                        <w:rPr>
                          <w:rFonts w:ascii="Arial" w:hAnsi="Arial" w:cs="Arial"/>
                          <w:i/>
                          <w:color w:val="00000A"/>
                          <w:sz w:val="21"/>
                          <w:szCs w:val="21"/>
                          <w:shd w:val="clear" w:color="auto" w:fill="FFFFFF"/>
                        </w:rPr>
                        <w:t>aux</w:t>
                      </w:r>
                      <w:r w:rsidRPr="009070E8">
                        <w:rPr>
                          <w:rFonts w:ascii="Arial" w:hAnsi="Arial" w:cs="Arial"/>
                          <w:i/>
                          <w:color w:val="00000A"/>
                          <w:sz w:val="21"/>
                          <w:szCs w:val="21"/>
                          <w:shd w:val="clear" w:color="auto" w:fill="FFFFFF"/>
                        </w:rPr>
                        <w:t xml:space="preserve"> communes </w:t>
                      </w:r>
                      <w:r w:rsidR="00DA7B8A" w:rsidRPr="009070E8">
                        <w:rPr>
                          <w:rFonts w:ascii="Arial" w:hAnsi="Arial" w:cs="Arial"/>
                          <w:i/>
                          <w:color w:val="00000A"/>
                          <w:sz w:val="21"/>
                          <w:szCs w:val="21"/>
                          <w:shd w:val="clear" w:color="auto" w:fill="FFFFFF"/>
                        </w:rPr>
                        <w:t>polynésiennes de mettre en place une</w:t>
                      </w:r>
                      <w:r w:rsidRPr="009070E8">
                        <w:rPr>
                          <w:rFonts w:ascii="Arial" w:hAnsi="Arial" w:cs="Arial"/>
                          <w:i/>
                          <w:color w:val="00000A"/>
                          <w:sz w:val="21"/>
                          <w:szCs w:val="21"/>
                          <w:shd w:val="clear" w:color="auto" w:fill="FFFFFF"/>
                        </w:rPr>
                        <w:t xml:space="preserve"> meilleure gestion, </w:t>
                      </w:r>
                      <w:r w:rsidR="00DA7B8A" w:rsidRPr="009070E8">
                        <w:rPr>
                          <w:rFonts w:ascii="Arial" w:hAnsi="Arial" w:cs="Arial"/>
                          <w:i/>
                          <w:color w:val="00000A"/>
                          <w:sz w:val="21"/>
                          <w:szCs w:val="21"/>
                          <w:shd w:val="clear" w:color="auto" w:fill="FFFFFF"/>
                        </w:rPr>
                        <w:t xml:space="preserve">notamment grâce à </w:t>
                      </w:r>
                      <w:r w:rsidRPr="009070E8">
                        <w:rPr>
                          <w:rFonts w:ascii="Arial" w:hAnsi="Arial" w:cs="Arial"/>
                          <w:i/>
                          <w:color w:val="00000A"/>
                          <w:sz w:val="21"/>
                          <w:szCs w:val="21"/>
                          <w:shd w:val="clear" w:color="auto" w:fill="FFFFFF"/>
                        </w:rPr>
                        <w:t>la définition de politiques</w:t>
                      </w:r>
                      <w:r w:rsidR="00DA7B8A" w:rsidRPr="009070E8">
                        <w:rPr>
                          <w:rFonts w:ascii="Arial" w:hAnsi="Arial" w:cs="Arial"/>
                          <w:i/>
                          <w:color w:val="00000A"/>
                          <w:sz w:val="21"/>
                          <w:szCs w:val="21"/>
                          <w:shd w:val="clear" w:color="auto" w:fill="FFFFFF"/>
                        </w:rPr>
                        <w:t xml:space="preserve"> globales, </w:t>
                      </w:r>
                      <w:r w:rsidRPr="009070E8">
                        <w:rPr>
                          <w:rFonts w:ascii="Arial" w:hAnsi="Arial" w:cs="Arial"/>
                          <w:i/>
                          <w:color w:val="00000A"/>
                          <w:sz w:val="21"/>
                          <w:szCs w:val="21"/>
                          <w:shd w:val="clear" w:color="auto" w:fill="FFFFFF"/>
                        </w:rPr>
                        <w:t xml:space="preserve">et </w:t>
                      </w:r>
                      <w:r w:rsidR="00DA7B8A" w:rsidRPr="009070E8">
                        <w:rPr>
                          <w:rFonts w:ascii="Arial" w:hAnsi="Arial" w:cs="Arial"/>
                          <w:i/>
                          <w:color w:val="00000A"/>
                          <w:sz w:val="21"/>
                          <w:szCs w:val="21"/>
                          <w:shd w:val="clear" w:color="auto" w:fill="FFFFFF"/>
                        </w:rPr>
                        <w:t xml:space="preserve">un meilleur </w:t>
                      </w:r>
                      <w:r w:rsidRPr="009070E8">
                        <w:rPr>
                          <w:rFonts w:ascii="Arial" w:hAnsi="Arial" w:cs="Arial"/>
                          <w:i/>
                          <w:color w:val="00000A"/>
                          <w:sz w:val="21"/>
                          <w:szCs w:val="21"/>
                          <w:shd w:val="clear" w:color="auto" w:fill="FFFFFF"/>
                        </w:rPr>
                        <w:t>service rendu au citoyen</w:t>
                      </w:r>
                      <w:r w:rsidR="00DA7B8A" w:rsidRPr="009070E8">
                        <w:rPr>
                          <w:rFonts w:ascii="Arial" w:hAnsi="Arial" w:cs="Arial"/>
                          <w:color w:val="00000A"/>
                          <w:sz w:val="21"/>
                          <w:szCs w:val="21"/>
                          <w:shd w:val="clear" w:color="auto" w:fill="FFFFFF"/>
                        </w:rPr>
                        <w:t> »</w:t>
                      </w:r>
                      <w:r w:rsidRPr="009070E8">
                        <w:rPr>
                          <w:rFonts w:ascii="Arial" w:hAnsi="Arial" w:cs="Arial"/>
                          <w:color w:val="00000A"/>
                          <w:sz w:val="21"/>
                          <w:szCs w:val="21"/>
                          <w:shd w:val="clear" w:color="auto" w:fill="FFFFFF"/>
                        </w:rPr>
                        <w:t>.</w:t>
                      </w:r>
                    </w:p>
                    <w:p w:rsidR="00090168" w:rsidRPr="00811EF2" w:rsidRDefault="00090168" w:rsidP="009460A1">
                      <w:pPr>
                        <w:rPr>
                          <w:rFonts w:ascii="Arial" w:hAnsi="Arial" w:cs="Arial"/>
                          <w:b/>
                          <w:sz w:val="12"/>
                          <w:szCs w:val="12"/>
                        </w:rPr>
                      </w:pPr>
                    </w:p>
                    <w:p w:rsidR="00F1140F" w:rsidRPr="009070E8" w:rsidRDefault="00F1140F"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La Polynésie est un Pays d’Outre-mer où les spécificités sont nombreuses</w:t>
                      </w:r>
                      <w:r w:rsidRPr="009070E8">
                        <w:rPr>
                          <w:rFonts w:ascii="Arial" w:hAnsi="Arial" w:cs="Arial"/>
                          <w:sz w:val="20"/>
                          <w:szCs w:val="20"/>
                        </w:rPr>
                        <w:t> :</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 xml:space="preserve">de par </w:t>
                      </w:r>
                      <w:r w:rsidR="00F1140F" w:rsidRPr="009070E8">
                        <w:rPr>
                          <w:rFonts w:ascii="Arial" w:hAnsi="Arial" w:cs="Arial"/>
                          <w:sz w:val="20"/>
                          <w:szCs w:val="20"/>
                        </w:rPr>
                        <w:t>la</w:t>
                      </w:r>
                      <w:r w:rsidR="00F1140F" w:rsidRPr="009070E8">
                        <w:rPr>
                          <w:rFonts w:ascii="Arial" w:hAnsi="Arial" w:cs="Arial"/>
                          <w:sz w:val="20"/>
                          <w:szCs w:val="20"/>
                        </w:rPr>
                        <w:t xml:space="preserve"> situation géographique</w:t>
                      </w:r>
                      <w:r w:rsidR="00F1140F" w:rsidRPr="009070E8">
                        <w:rPr>
                          <w:rFonts w:ascii="Arial" w:hAnsi="Arial" w:cs="Arial"/>
                          <w:sz w:val="20"/>
                          <w:szCs w:val="20"/>
                        </w:rPr>
                        <w:t xml:space="preserve"> (118 îles</w:t>
                      </w:r>
                      <w:r w:rsidR="00F1140F" w:rsidRPr="009070E8">
                        <w:rPr>
                          <w:rFonts w:ascii="Arial" w:hAnsi="Arial" w:cs="Arial"/>
                          <w:sz w:val="20"/>
                          <w:szCs w:val="20"/>
                        </w:rPr>
                        <w:t>)</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l’</w:t>
                      </w:r>
                      <w:r w:rsidR="00F1140F" w:rsidRPr="009070E8">
                        <w:rPr>
                          <w:rFonts w:ascii="Arial" w:hAnsi="Arial" w:cs="Arial"/>
                          <w:sz w:val="20"/>
                          <w:szCs w:val="20"/>
                        </w:rPr>
                        <w:t>éloignement de la métropole</w:t>
                      </w:r>
                      <w:r w:rsidR="00F1140F" w:rsidRPr="009070E8">
                        <w:rPr>
                          <w:rFonts w:ascii="Arial" w:hAnsi="Arial" w:cs="Arial"/>
                          <w:sz w:val="20"/>
                          <w:szCs w:val="20"/>
                        </w:rPr>
                        <w:t xml:space="preserve"> (</w:t>
                      </w:r>
                      <w:r w:rsidR="00F1140F" w:rsidRPr="009070E8">
                        <w:rPr>
                          <w:rFonts w:ascii="Arial" w:hAnsi="Arial" w:cs="Arial"/>
                          <w:sz w:val="20"/>
                          <w:szCs w:val="20"/>
                        </w:rPr>
                        <w:t xml:space="preserve">20 000 kms) </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 xml:space="preserve">et </w:t>
                      </w:r>
                      <w:r w:rsidR="00F1140F" w:rsidRPr="009070E8">
                        <w:rPr>
                          <w:rFonts w:ascii="Arial" w:hAnsi="Arial" w:cs="Arial"/>
                          <w:sz w:val="20"/>
                          <w:szCs w:val="20"/>
                        </w:rPr>
                        <w:t>l’étendue sur un espace maritime grand comme l’Europe (5 archipels)</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48 communes dont 30 constituées de communes associées</w:t>
                      </w:r>
                    </w:p>
                    <w:p w:rsidR="00F1140F" w:rsidRPr="009070E8" w:rsidRDefault="001C0F2D" w:rsidP="0009016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070E8">
                        <w:rPr>
                          <w:rFonts w:ascii="Arial" w:hAnsi="Arial" w:cs="Arial"/>
                          <w:sz w:val="20"/>
                          <w:szCs w:val="20"/>
                        </w:rPr>
                        <w:t xml:space="preserve">- </w:t>
                      </w:r>
                      <w:r w:rsidR="00F1140F" w:rsidRPr="009070E8">
                        <w:rPr>
                          <w:rFonts w:ascii="Arial" w:hAnsi="Arial" w:cs="Arial"/>
                          <w:sz w:val="20"/>
                          <w:szCs w:val="20"/>
                        </w:rPr>
                        <w:t>a</w:t>
                      </w:r>
                      <w:r w:rsidR="00F1140F" w:rsidRPr="009070E8">
                        <w:rPr>
                          <w:rFonts w:ascii="Arial" w:hAnsi="Arial" w:cs="Arial"/>
                          <w:sz w:val="20"/>
                          <w:szCs w:val="20"/>
                        </w:rPr>
                        <w:t>u total, 96 communes associées</w:t>
                      </w:r>
                      <w:r w:rsidR="00F1140F" w:rsidRPr="009070E8">
                        <w:rPr>
                          <w:rFonts w:ascii="Arial" w:hAnsi="Arial" w:cs="Arial"/>
                          <w:sz w:val="20"/>
                          <w:szCs w:val="20"/>
                        </w:rPr>
                        <w:t xml:space="preserve"> </w:t>
                      </w:r>
                      <w:r w:rsidR="00F1140F" w:rsidRPr="009070E8">
                        <w:rPr>
                          <w:rFonts w:ascii="Arial" w:hAnsi="Arial" w:cs="Arial"/>
                          <w:sz w:val="20"/>
                          <w:szCs w:val="20"/>
                        </w:rPr>
                        <w:t>situées sur des atolls très éloignés, qui peuvent comptabiliser plus de trois h</w:t>
                      </w:r>
                      <w:r w:rsidR="00F1140F" w:rsidRPr="009070E8">
                        <w:rPr>
                          <w:rFonts w:ascii="Arial" w:hAnsi="Arial" w:cs="Arial"/>
                          <w:sz w:val="20"/>
                          <w:szCs w:val="20"/>
                        </w:rPr>
                        <w:t xml:space="preserve">eures de navigation maritime, </w:t>
                      </w:r>
                      <w:r w:rsidR="00F1140F" w:rsidRPr="009070E8">
                        <w:rPr>
                          <w:rFonts w:ascii="Arial" w:hAnsi="Arial" w:cs="Arial"/>
                          <w:sz w:val="20"/>
                          <w:szCs w:val="20"/>
                        </w:rPr>
                        <w:t xml:space="preserve">seul moyen de transport disponible, pour se rendre à leur </w:t>
                      </w:r>
                      <w:r w:rsidR="00F1140F" w:rsidRPr="009070E8">
                        <w:rPr>
                          <w:rFonts w:ascii="Arial" w:hAnsi="Arial" w:cs="Arial"/>
                          <w:sz w:val="20"/>
                          <w:szCs w:val="20"/>
                        </w:rPr>
                        <w:t>chef-lieu</w:t>
                      </w:r>
                      <w:r w:rsidR="00F1140F" w:rsidRPr="009070E8">
                        <w:rPr>
                          <w:rFonts w:ascii="Arial" w:hAnsi="Arial" w:cs="Arial"/>
                          <w:sz w:val="20"/>
                          <w:szCs w:val="20"/>
                        </w:rPr>
                        <w:t xml:space="preserve"> communal.</w:t>
                      </w:r>
                    </w:p>
                  </w:txbxContent>
                </v:textbox>
              </v:shape>
            </w:pict>
          </mc:Fallback>
        </mc:AlternateContent>
      </w:r>
    </w:p>
    <w:p w:rsidR="000D1796" w:rsidRPr="000D1796" w:rsidRDefault="00342CBE" w:rsidP="00640AB2">
      <w:pPr>
        <w:rPr>
          <w:rFonts w:ascii="Estrangelo Edessa" w:hAnsi="Estrangelo Edessa" w:cs="Estrangelo Edessa"/>
          <w:b/>
          <w:bCs/>
          <w:color w:val="403152"/>
          <w:sz w:val="32"/>
          <w:szCs w:val="32"/>
        </w:rPr>
      </w:pPr>
      <w:r>
        <w:rPr>
          <w:noProof/>
        </w:rPr>
        <mc:AlternateContent>
          <mc:Choice Requires="wps">
            <w:drawing>
              <wp:anchor distT="0" distB="0" distL="114300" distR="114300" simplePos="0" relativeHeight="251659776" behindDoc="0" locked="0" layoutInCell="1" allowOverlap="1">
                <wp:simplePos x="0" y="0"/>
                <wp:positionH relativeFrom="column">
                  <wp:posOffset>-252730</wp:posOffset>
                </wp:positionH>
                <wp:positionV relativeFrom="paragraph">
                  <wp:posOffset>114935</wp:posOffset>
                </wp:positionV>
                <wp:extent cx="0" cy="8077200"/>
                <wp:effectExtent l="9525" t="15240" r="9525" b="1333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7200"/>
                        </a:xfrm>
                        <a:prstGeom prst="straightConnector1">
                          <a:avLst/>
                        </a:prstGeom>
                        <a:noFill/>
                        <a:ln w="19050">
                          <a:solidFill>
                            <a:srgbClr val="5F4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3CFE4" id="_x0000_t32" coordsize="21600,21600" o:spt="32" o:oned="t" path="m,l21600,21600e" filled="f">
                <v:path arrowok="t" fillok="f" o:connecttype="none"/>
                <o:lock v:ext="edit" shapetype="t"/>
              </v:shapetype>
              <v:shape id="AutoShape 37" o:spid="_x0000_s1026" type="#_x0000_t32" style="position:absolute;margin-left:-19.9pt;margin-top:9.05pt;width:0;height: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" strokecolor="#5f468f" strokeweight="1.5pt"/>
            </w:pict>
          </mc:Fallback>
        </mc:AlternateContent>
      </w:r>
    </w:p>
    <w:p w:rsidR="000D1796" w:rsidRPr="00D26D13" w:rsidRDefault="000D1796" w:rsidP="00D26D13">
      <w:pPr>
        <w:rPr>
          <w:rFonts w:ascii="Arial" w:hAnsi="Arial" w:cs="Arial"/>
          <w:sz w:val="12"/>
          <w:szCs w:val="12"/>
        </w:rPr>
      </w:pPr>
    </w:p>
    <w:p w:rsidR="003513DA" w:rsidRPr="00B41F8E" w:rsidRDefault="003513DA" w:rsidP="00D26D13">
      <w:pPr>
        <w:rPr>
          <w:rFonts w:ascii="Estrangelo Edessa" w:hAnsi="Estrangelo Edessa" w:cs="Estrangelo Edessa"/>
          <w:bCs/>
        </w:rPr>
      </w:pPr>
    </w:p>
    <w:p w:rsidR="00B2137C" w:rsidRPr="003513DA" w:rsidRDefault="00B2137C" w:rsidP="003513DA">
      <w:pPr>
        <w:ind w:right="-569"/>
        <w:rPr>
          <w:rFonts w:ascii="Estrangelo Edessa" w:hAnsi="Estrangelo Edessa" w:cs="Estrangelo Edessa"/>
          <w:bCs/>
        </w:rPr>
      </w:pPr>
    </w:p>
    <w:p w:rsidR="00B2137C" w:rsidRDefault="00B2137C" w:rsidP="00A24654">
      <w:pPr>
        <w:ind w:right="-569"/>
        <w:jc w:val="right"/>
        <w:rPr>
          <w:rFonts w:ascii="Estrangelo Edessa" w:hAnsi="Estrangelo Edessa" w:cs="Estrangelo Edessa"/>
          <w:b/>
          <w:bCs/>
          <w:color w:val="5F497A"/>
        </w:rPr>
      </w:pPr>
    </w:p>
    <w:p w:rsidR="00C17817" w:rsidRDefault="00C17817" w:rsidP="0036319F">
      <w:pPr>
        <w:pStyle w:val="Sansinterligne"/>
        <w:jc w:val="both"/>
        <w:rPr>
          <w:rFonts w:ascii="Arial" w:hAnsi="Arial" w:cs="Arial"/>
          <w:sz w:val="16"/>
          <w:szCs w:val="16"/>
        </w:rPr>
      </w:pPr>
    </w:p>
    <w:p w:rsidR="00B41F8E" w:rsidRDefault="00B41F8E" w:rsidP="00495318">
      <w:pPr>
        <w:pStyle w:val="Sansinterligne"/>
        <w:jc w:val="both"/>
        <w:rPr>
          <w:rFonts w:ascii="Arial" w:hAnsi="Arial" w:cs="Arial"/>
          <w:sz w:val="16"/>
          <w:szCs w:val="16"/>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Pr="00B41F8E" w:rsidRDefault="00B41F8E" w:rsidP="00B41F8E">
      <w:pPr>
        <w:rPr>
          <w:lang w:eastAsia="en-US"/>
        </w:rPr>
      </w:pPr>
    </w:p>
    <w:p w:rsidR="00B41F8E" w:rsidRDefault="00B41F8E" w:rsidP="00B41F8E">
      <w:pPr>
        <w:rPr>
          <w:lang w:eastAsia="en-US"/>
        </w:rPr>
      </w:pPr>
    </w:p>
    <w:p w:rsidR="00B41F8E" w:rsidRDefault="00B41F8E" w:rsidP="00B41F8E">
      <w:pPr>
        <w:rPr>
          <w:lang w:eastAsia="en-US"/>
        </w:rPr>
      </w:pPr>
    </w:p>
    <w:p w:rsidR="004C37F6" w:rsidRDefault="00B41F8E" w:rsidP="00B41F8E">
      <w:pPr>
        <w:tabs>
          <w:tab w:val="left" w:pos="3795"/>
        </w:tabs>
        <w:rPr>
          <w:lang w:eastAsia="en-US"/>
        </w:rPr>
      </w:pPr>
      <w:r>
        <w:rPr>
          <w:lang w:eastAsia="en-US"/>
        </w:rPr>
        <w:tab/>
      </w:r>
    </w:p>
    <w:p w:rsidR="004C37F6" w:rsidRDefault="004C37F6" w:rsidP="00B41F8E">
      <w:pPr>
        <w:tabs>
          <w:tab w:val="left" w:pos="3795"/>
        </w:tabs>
        <w:rPr>
          <w:lang w:eastAsia="en-US"/>
        </w:rPr>
      </w:pPr>
    </w:p>
    <w:p w:rsidR="004C37F6" w:rsidRDefault="004C37F6" w:rsidP="00B41F8E">
      <w:pPr>
        <w:tabs>
          <w:tab w:val="left" w:pos="3795"/>
        </w:tabs>
        <w:rPr>
          <w:lang w:eastAsia="en-US"/>
        </w:rPr>
      </w:pPr>
    </w:p>
    <w:p w:rsidR="004C37F6" w:rsidRDefault="004C37F6" w:rsidP="00B41F8E">
      <w:pPr>
        <w:tabs>
          <w:tab w:val="left" w:pos="3795"/>
        </w:tabs>
        <w:rPr>
          <w:lang w:eastAsia="en-US"/>
        </w:rPr>
      </w:pPr>
    </w:p>
    <w:p w:rsidR="004C37F6" w:rsidRDefault="004C37F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0D1796" w:rsidRDefault="000D1796" w:rsidP="00B41F8E">
      <w:pPr>
        <w:tabs>
          <w:tab w:val="left" w:pos="3795"/>
        </w:tabs>
        <w:rPr>
          <w:lang w:eastAsia="en-US"/>
        </w:rPr>
      </w:pPr>
    </w:p>
    <w:p w:rsidR="00677123" w:rsidRPr="00B41F8E" w:rsidRDefault="00342CBE" w:rsidP="00B41F8E">
      <w:pPr>
        <w:tabs>
          <w:tab w:val="left" w:pos="3795"/>
        </w:tabs>
        <w:rPr>
          <w:lang w:eastAsia="en-US"/>
        </w:rPr>
      </w:pPr>
      <w:r>
        <w:rPr>
          <w:noProof/>
        </w:rPr>
        <mc:AlternateContent>
          <mc:Choice Requires="wps">
            <w:drawing>
              <wp:anchor distT="0" distB="0" distL="114300" distR="114300" simplePos="0" relativeHeight="251655680" behindDoc="0" locked="0" layoutInCell="1" allowOverlap="1">
                <wp:simplePos x="0" y="0"/>
                <wp:positionH relativeFrom="column">
                  <wp:posOffset>-519430</wp:posOffset>
                </wp:positionH>
                <wp:positionV relativeFrom="paragraph">
                  <wp:posOffset>596900</wp:posOffset>
                </wp:positionV>
                <wp:extent cx="7010400" cy="0"/>
                <wp:effectExtent l="19050" t="9525" r="9525" b="95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0400" cy="0"/>
                        </a:xfrm>
                        <a:prstGeom prst="straightConnector1">
                          <a:avLst/>
                        </a:prstGeom>
                        <a:noFill/>
                        <a:ln w="19050">
                          <a:solidFill>
                            <a:srgbClr val="5F4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0CBA0" id="AutoShape 32" o:spid="_x0000_s1026" type="#_x0000_t32" style="position:absolute;margin-left:-40.9pt;margin-top:47pt;width:552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" strokecolor="#5f468f" strokeweight="1.5pt"/>
            </w:pict>
          </mc:Fallback>
        </mc:AlternateContent>
      </w:r>
    </w:p>
    <w:sectPr w:rsidR="00677123" w:rsidRPr="00B41F8E" w:rsidSect="007C0B00">
      <w:headerReference w:type="default" r:id="rId7"/>
      <w:footerReference w:type="default" r:id="rId8"/>
      <w:pgSz w:w="11906" w:h="16838" w:code="9"/>
      <w:pgMar w:top="624" w:right="1418" w:bottom="567"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D7" w:rsidRDefault="00A143D7">
      <w:r>
        <w:separator/>
      </w:r>
    </w:p>
  </w:endnote>
  <w:endnote w:type="continuationSeparator" w:id="0">
    <w:p w:rsidR="00A143D7" w:rsidRDefault="00A1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35" w:rsidRPr="00B41F8E" w:rsidRDefault="00747835" w:rsidP="005C21B3">
    <w:pPr>
      <w:jc w:val="center"/>
      <w:rPr>
        <w:rFonts w:ascii="Estrangelo Edessa" w:hAnsi="Estrangelo Edessa" w:cs="Estrangelo Edessa"/>
        <w:b/>
        <w:color w:val="403152"/>
        <w:sz w:val="22"/>
        <w:szCs w:val="22"/>
      </w:rPr>
    </w:pPr>
    <w:r w:rsidRPr="00B41F8E">
      <w:rPr>
        <w:rFonts w:ascii="Estrangelo Edessa" w:hAnsi="Estrangelo Edessa" w:cs="Estrangelo Edessa"/>
        <w:b/>
        <w:color w:val="403152"/>
        <w:sz w:val="22"/>
        <w:szCs w:val="22"/>
      </w:rPr>
      <w:t>Contact presse : Géraldine SQUENEL</w:t>
    </w:r>
  </w:p>
  <w:p w:rsidR="00747835" w:rsidRPr="00B41F8E" w:rsidRDefault="00747835" w:rsidP="005C21B3">
    <w:pPr>
      <w:ind w:firstLine="284"/>
      <w:jc w:val="center"/>
      <w:rPr>
        <w:rFonts w:ascii="Estrangelo Edessa" w:hAnsi="Estrangelo Edessa" w:cs="Estrangelo Edessa"/>
        <w:b/>
        <w:color w:val="403152"/>
        <w:sz w:val="22"/>
        <w:szCs w:val="22"/>
      </w:rPr>
    </w:pPr>
    <w:r w:rsidRPr="00B41F8E">
      <w:rPr>
        <w:rFonts w:ascii="Estrangelo Edessa" w:hAnsi="Estrangelo Edessa" w:cs="Estrangelo Edessa"/>
        <w:b/>
        <w:color w:val="403152"/>
        <w:sz w:val="22"/>
        <w:szCs w:val="22"/>
      </w:rPr>
      <w:t xml:space="preserve">06 23 98 42 23 / 01 42 34 30 58 - </w:t>
    </w:r>
    <w:hyperlink r:id="rId1" w:history="1">
      <w:r w:rsidRPr="00B41F8E">
        <w:rPr>
          <w:rStyle w:val="Lienhypertexte"/>
          <w:rFonts w:ascii="Estrangelo Edessa" w:hAnsi="Estrangelo Edessa" w:cs="Estrangelo Edessa"/>
          <w:b/>
          <w:color w:val="403152"/>
          <w:sz w:val="22"/>
          <w:szCs w:val="22"/>
          <w:u w:val="none"/>
        </w:rPr>
        <w:t>udipresse@senat.fr</w:t>
      </w:r>
    </w:hyperlink>
  </w:p>
  <w:p w:rsidR="00747835" w:rsidRPr="00B41F8E" w:rsidRDefault="00747835" w:rsidP="005C21B3">
    <w:pPr>
      <w:ind w:firstLine="2"/>
      <w:jc w:val="center"/>
      <w:rPr>
        <w:rFonts w:ascii="Estrangelo Edessa" w:hAnsi="Estrangelo Edessa" w:cs="Estrangelo Edessa"/>
        <w:b/>
        <w:color w:val="403152"/>
        <w:sz w:val="22"/>
        <w:szCs w:val="22"/>
      </w:rPr>
    </w:pPr>
    <w:r w:rsidRPr="00B41F8E">
      <w:rPr>
        <w:rFonts w:ascii="Estrangelo Edessa" w:hAnsi="Estrangelo Edessa" w:cs="Estrangelo Edessa"/>
        <w:b/>
        <w:color w:val="403152"/>
        <w:sz w:val="22"/>
        <w:szCs w:val="22"/>
      </w:rPr>
      <w:t xml:space="preserve">Internet : </w:t>
    </w:r>
    <w:hyperlink r:id="rId2" w:history="1">
      <w:r w:rsidRPr="00B41F8E">
        <w:rPr>
          <w:rStyle w:val="Lienhypertexte"/>
          <w:rFonts w:ascii="Estrangelo Edessa" w:hAnsi="Estrangelo Edessa" w:cs="Estrangelo Edessa"/>
          <w:b/>
          <w:color w:val="403152"/>
          <w:sz w:val="22"/>
          <w:szCs w:val="22"/>
          <w:u w:val="none"/>
        </w:rPr>
        <w:t>www.udi-uc-senat.fr</w:t>
      </w:r>
    </w:hyperlink>
  </w:p>
  <w:p w:rsidR="00747835" w:rsidRPr="00B41F8E" w:rsidRDefault="00747835" w:rsidP="005C21B3">
    <w:pPr>
      <w:ind w:firstLine="2"/>
      <w:jc w:val="center"/>
      <w:rPr>
        <w:rFonts w:ascii="Estrangelo Edessa" w:hAnsi="Estrangelo Edessa" w:cs="Estrangelo Edessa"/>
        <w:b/>
        <w:color w:val="403152"/>
        <w:sz w:val="22"/>
        <w:szCs w:val="22"/>
      </w:rPr>
    </w:pPr>
    <w:r w:rsidRPr="00B41F8E">
      <w:rPr>
        <w:rFonts w:ascii="Estrangelo Edessa" w:hAnsi="Estrangelo Edessa" w:cs="Estrangelo Edessa"/>
        <w:b/>
        <w:color w:val="403152"/>
        <w:sz w:val="22"/>
        <w:szCs w:val="22"/>
      </w:rPr>
      <w:t>Twitter : @UDIUC</w:t>
    </w:r>
  </w:p>
  <w:p w:rsidR="00747835" w:rsidRDefault="007478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D7" w:rsidRDefault="00A143D7">
      <w:r>
        <w:separator/>
      </w:r>
    </w:p>
  </w:footnote>
  <w:footnote w:type="continuationSeparator" w:id="0">
    <w:p w:rsidR="00A143D7" w:rsidRDefault="00A1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AF" w:rsidRPr="006411C7" w:rsidRDefault="008537D8" w:rsidP="006411C7">
    <w:pPr>
      <w:rPr>
        <w:smallCaps/>
        <w:spacing w:val="260"/>
        <w:sz w:val="20"/>
      </w:rPr>
    </w:pPr>
    <w:r>
      <w:rPr>
        <w:noProof/>
      </w:rPr>
      <w:drawing>
        <wp:anchor distT="0" distB="0" distL="114300" distR="114300" simplePos="0" relativeHeight="251657728" behindDoc="0" locked="0" layoutInCell="1" allowOverlap="1">
          <wp:simplePos x="0" y="0"/>
          <wp:positionH relativeFrom="column">
            <wp:posOffset>-666750</wp:posOffset>
          </wp:positionH>
          <wp:positionV relativeFrom="paragraph">
            <wp:posOffset>283210</wp:posOffset>
          </wp:positionV>
          <wp:extent cx="1414145" cy="1082675"/>
          <wp:effectExtent l="19050" t="0" r="0" b="0"/>
          <wp:wrapSquare wrapText="bothSides"/>
          <wp:docPr id="22" name="Image 22" descr="EXE_Logo-UDI-HDEF-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E_Logo-UDI-HDEF-CMJN"/>
                  <pic:cNvPicPr>
                    <a:picLocks noChangeAspect="1" noChangeArrowheads="1"/>
                  </pic:cNvPicPr>
                </pic:nvPicPr>
                <pic:blipFill>
                  <a:blip r:embed="rId1"/>
                  <a:srcRect/>
                  <a:stretch>
                    <a:fillRect/>
                  </a:stretch>
                </pic:blipFill>
                <pic:spPr bwMode="auto">
                  <a:xfrm>
                    <a:off x="0" y="0"/>
                    <a:ext cx="1414145" cy="1082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63FA"/>
    <w:multiLevelType w:val="multilevel"/>
    <w:tmpl w:val="764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52A22"/>
    <w:multiLevelType w:val="hybridMultilevel"/>
    <w:tmpl w:val="BB38D79A"/>
    <w:lvl w:ilvl="0" w:tplc="899CB4E8">
      <w:start w:val="13"/>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A21529"/>
    <w:multiLevelType w:val="hybridMultilevel"/>
    <w:tmpl w:val="EB68AAC6"/>
    <w:lvl w:ilvl="0" w:tplc="049E58E6">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C74F3C"/>
    <w:multiLevelType w:val="hybridMultilevel"/>
    <w:tmpl w:val="C8922890"/>
    <w:lvl w:ilvl="0" w:tplc="049E58E6">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15E1D"/>
    <w:multiLevelType w:val="hybridMultilevel"/>
    <w:tmpl w:val="77F8DE64"/>
    <w:lvl w:ilvl="0" w:tplc="D284A4A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DA5672"/>
    <w:multiLevelType w:val="hybridMultilevel"/>
    <w:tmpl w:val="8632C472"/>
    <w:lvl w:ilvl="0" w:tplc="8A18370E">
      <w:numFmt w:val="bullet"/>
      <w:lvlText w:val="-"/>
      <w:lvlJc w:val="left"/>
      <w:pPr>
        <w:ind w:left="780" w:hanging="4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EB4C34"/>
    <w:multiLevelType w:val="hybridMultilevel"/>
    <w:tmpl w:val="A3DA7B86"/>
    <w:lvl w:ilvl="0" w:tplc="83945570">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B656EF6"/>
    <w:multiLevelType w:val="hybridMultilevel"/>
    <w:tmpl w:val="80A0E280"/>
    <w:lvl w:ilvl="0" w:tplc="69B0F6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E6BEC"/>
    <w:multiLevelType w:val="hybridMultilevel"/>
    <w:tmpl w:val="FE50DCB2"/>
    <w:lvl w:ilvl="0" w:tplc="92E86C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AF6AB5"/>
    <w:multiLevelType w:val="hybridMultilevel"/>
    <w:tmpl w:val="219824CA"/>
    <w:lvl w:ilvl="0" w:tplc="E4C89080">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7C7C94"/>
    <w:multiLevelType w:val="hybridMultilevel"/>
    <w:tmpl w:val="1CD0DC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3A50A4"/>
    <w:multiLevelType w:val="hybridMultilevel"/>
    <w:tmpl w:val="BD8C25A6"/>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3"/>
  </w:num>
  <w:num w:numId="8">
    <w:abstractNumId w:val="2"/>
  </w:num>
  <w:num w:numId="9">
    <w:abstractNumId w:val="4"/>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c5d0e2,#4179b2,#0090d0,#5f46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C7"/>
    <w:rsid w:val="00010B61"/>
    <w:rsid w:val="00011F32"/>
    <w:rsid w:val="000441EB"/>
    <w:rsid w:val="00060DD3"/>
    <w:rsid w:val="00073931"/>
    <w:rsid w:val="00075572"/>
    <w:rsid w:val="00080C94"/>
    <w:rsid w:val="00082583"/>
    <w:rsid w:val="00082BED"/>
    <w:rsid w:val="00082FE5"/>
    <w:rsid w:val="00083B88"/>
    <w:rsid w:val="000872D2"/>
    <w:rsid w:val="00090168"/>
    <w:rsid w:val="00094D94"/>
    <w:rsid w:val="000964B3"/>
    <w:rsid w:val="00096CC3"/>
    <w:rsid w:val="000A16EA"/>
    <w:rsid w:val="000B330B"/>
    <w:rsid w:val="000B77EB"/>
    <w:rsid w:val="000D1796"/>
    <w:rsid w:val="000D47F4"/>
    <w:rsid w:val="000E2A00"/>
    <w:rsid w:val="000E4CDC"/>
    <w:rsid w:val="000E609D"/>
    <w:rsid w:val="000F10BB"/>
    <w:rsid w:val="000F6657"/>
    <w:rsid w:val="001002BC"/>
    <w:rsid w:val="00100F74"/>
    <w:rsid w:val="001027CF"/>
    <w:rsid w:val="001060BF"/>
    <w:rsid w:val="0010635A"/>
    <w:rsid w:val="0011396C"/>
    <w:rsid w:val="0012007E"/>
    <w:rsid w:val="00120C84"/>
    <w:rsid w:val="001213DD"/>
    <w:rsid w:val="00124C31"/>
    <w:rsid w:val="00126820"/>
    <w:rsid w:val="0013215E"/>
    <w:rsid w:val="00140401"/>
    <w:rsid w:val="00152D55"/>
    <w:rsid w:val="0015417D"/>
    <w:rsid w:val="00154F15"/>
    <w:rsid w:val="001600AD"/>
    <w:rsid w:val="00163FFA"/>
    <w:rsid w:val="00166AFE"/>
    <w:rsid w:val="00191E75"/>
    <w:rsid w:val="001958D5"/>
    <w:rsid w:val="001A3900"/>
    <w:rsid w:val="001A4863"/>
    <w:rsid w:val="001A6013"/>
    <w:rsid w:val="001B132C"/>
    <w:rsid w:val="001B412C"/>
    <w:rsid w:val="001B525A"/>
    <w:rsid w:val="001C0F2D"/>
    <w:rsid w:val="001C1D2C"/>
    <w:rsid w:val="001C3A81"/>
    <w:rsid w:val="001D2E94"/>
    <w:rsid w:val="001D6A85"/>
    <w:rsid w:val="001E362B"/>
    <w:rsid w:val="001E4721"/>
    <w:rsid w:val="001F48A1"/>
    <w:rsid w:val="00211564"/>
    <w:rsid w:val="00211EDB"/>
    <w:rsid w:val="002259D3"/>
    <w:rsid w:val="002265F0"/>
    <w:rsid w:val="00230C48"/>
    <w:rsid w:val="00230DD5"/>
    <w:rsid w:val="002318A6"/>
    <w:rsid w:val="00231E8E"/>
    <w:rsid w:val="002341B4"/>
    <w:rsid w:val="002433BC"/>
    <w:rsid w:val="0024601E"/>
    <w:rsid w:val="002566D5"/>
    <w:rsid w:val="00260355"/>
    <w:rsid w:val="00262734"/>
    <w:rsid w:val="00262F6B"/>
    <w:rsid w:val="00293ED0"/>
    <w:rsid w:val="00297038"/>
    <w:rsid w:val="002C035B"/>
    <w:rsid w:val="002C4211"/>
    <w:rsid w:val="002D2103"/>
    <w:rsid w:val="00300B37"/>
    <w:rsid w:val="00304B83"/>
    <w:rsid w:val="00305BF4"/>
    <w:rsid w:val="00317907"/>
    <w:rsid w:val="00337BAB"/>
    <w:rsid w:val="00340C54"/>
    <w:rsid w:val="00342CBE"/>
    <w:rsid w:val="00345D5B"/>
    <w:rsid w:val="00345E64"/>
    <w:rsid w:val="003513DA"/>
    <w:rsid w:val="00353085"/>
    <w:rsid w:val="0035596F"/>
    <w:rsid w:val="003578AB"/>
    <w:rsid w:val="0036319F"/>
    <w:rsid w:val="003717D9"/>
    <w:rsid w:val="00375DF6"/>
    <w:rsid w:val="003769A7"/>
    <w:rsid w:val="0038379D"/>
    <w:rsid w:val="0039136A"/>
    <w:rsid w:val="003922E3"/>
    <w:rsid w:val="003935B1"/>
    <w:rsid w:val="003A2D6F"/>
    <w:rsid w:val="003A5B9A"/>
    <w:rsid w:val="003A6AA6"/>
    <w:rsid w:val="003A7F81"/>
    <w:rsid w:val="003B3DBE"/>
    <w:rsid w:val="003B7C84"/>
    <w:rsid w:val="003C01AD"/>
    <w:rsid w:val="003C731B"/>
    <w:rsid w:val="003F4555"/>
    <w:rsid w:val="00404BFE"/>
    <w:rsid w:val="0041193D"/>
    <w:rsid w:val="00413207"/>
    <w:rsid w:val="00427CD0"/>
    <w:rsid w:val="00437C62"/>
    <w:rsid w:val="00440240"/>
    <w:rsid w:val="00441318"/>
    <w:rsid w:val="004437C5"/>
    <w:rsid w:val="00462408"/>
    <w:rsid w:val="00465273"/>
    <w:rsid w:val="004719D9"/>
    <w:rsid w:val="0047788E"/>
    <w:rsid w:val="004804B9"/>
    <w:rsid w:val="00484291"/>
    <w:rsid w:val="004847AD"/>
    <w:rsid w:val="004867F1"/>
    <w:rsid w:val="00490F13"/>
    <w:rsid w:val="00495318"/>
    <w:rsid w:val="004A12FA"/>
    <w:rsid w:val="004A1D4D"/>
    <w:rsid w:val="004B10D7"/>
    <w:rsid w:val="004B7B18"/>
    <w:rsid w:val="004C1CF1"/>
    <w:rsid w:val="004C37F6"/>
    <w:rsid w:val="004D67D9"/>
    <w:rsid w:val="004E321A"/>
    <w:rsid w:val="004E612F"/>
    <w:rsid w:val="004F7EF0"/>
    <w:rsid w:val="0050795C"/>
    <w:rsid w:val="005125C7"/>
    <w:rsid w:val="00514EC6"/>
    <w:rsid w:val="00516EF7"/>
    <w:rsid w:val="00535289"/>
    <w:rsid w:val="005377AA"/>
    <w:rsid w:val="00542D3E"/>
    <w:rsid w:val="00547387"/>
    <w:rsid w:val="00561EB2"/>
    <w:rsid w:val="00565970"/>
    <w:rsid w:val="00573A8A"/>
    <w:rsid w:val="00573FEB"/>
    <w:rsid w:val="00574199"/>
    <w:rsid w:val="005864EA"/>
    <w:rsid w:val="005926B8"/>
    <w:rsid w:val="00596DFB"/>
    <w:rsid w:val="005978C4"/>
    <w:rsid w:val="005A1A52"/>
    <w:rsid w:val="005A6843"/>
    <w:rsid w:val="005A6EA4"/>
    <w:rsid w:val="005B30D0"/>
    <w:rsid w:val="005C21B3"/>
    <w:rsid w:val="005C6A84"/>
    <w:rsid w:val="005D04C4"/>
    <w:rsid w:val="005D1DAA"/>
    <w:rsid w:val="005D2EA9"/>
    <w:rsid w:val="005D3693"/>
    <w:rsid w:val="005E3358"/>
    <w:rsid w:val="005F19C3"/>
    <w:rsid w:val="005F4F12"/>
    <w:rsid w:val="005F6B0D"/>
    <w:rsid w:val="005F7738"/>
    <w:rsid w:val="005F7C49"/>
    <w:rsid w:val="00612A2E"/>
    <w:rsid w:val="00620A6C"/>
    <w:rsid w:val="006240CB"/>
    <w:rsid w:val="0062626F"/>
    <w:rsid w:val="00634111"/>
    <w:rsid w:val="00635A3E"/>
    <w:rsid w:val="00640AB2"/>
    <w:rsid w:val="006411C7"/>
    <w:rsid w:val="00643F9D"/>
    <w:rsid w:val="00647569"/>
    <w:rsid w:val="00650420"/>
    <w:rsid w:val="00653CAF"/>
    <w:rsid w:val="00654F26"/>
    <w:rsid w:val="0066035D"/>
    <w:rsid w:val="006609B0"/>
    <w:rsid w:val="006658CE"/>
    <w:rsid w:val="00665DB0"/>
    <w:rsid w:val="00667DDD"/>
    <w:rsid w:val="00677123"/>
    <w:rsid w:val="00681D50"/>
    <w:rsid w:val="00697325"/>
    <w:rsid w:val="006A053F"/>
    <w:rsid w:val="006A4A34"/>
    <w:rsid w:val="006B1A4A"/>
    <w:rsid w:val="006B3578"/>
    <w:rsid w:val="006C75BB"/>
    <w:rsid w:val="006D207A"/>
    <w:rsid w:val="006D2CE1"/>
    <w:rsid w:val="006E10F6"/>
    <w:rsid w:val="006E54F6"/>
    <w:rsid w:val="006E7DA6"/>
    <w:rsid w:val="006F0D28"/>
    <w:rsid w:val="00700FEF"/>
    <w:rsid w:val="007257AB"/>
    <w:rsid w:val="007344E0"/>
    <w:rsid w:val="00735993"/>
    <w:rsid w:val="00735A1E"/>
    <w:rsid w:val="00746F7C"/>
    <w:rsid w:val="00747835"/>
    <w:rsid w:val="007502BA"/>
    <w:rsid w:val="00754B62"/>
    <w:rsid w:val="0075568F"/>
    <w:rsid w:val="007728A4"/>
    <w:rsid w:val="00772F19"/>
    <w:rsid w:val="00774AFB"/>
    <w:rsid w:val="00774DCD"/>
    <w:rsid w:val="00777B93"/>
    <w:rsid w:val="007877E0"/>
    <w:rsid w:val="00797415"/>
    <w:rsid w:val="007A3B4B"/>
    <w:rsid w:val="007A5FA2"/>
    <w:rsid w:val="007B0647"/>
    <w:rsid w:val="007B07BA"/>
    <w:rsid w:val="007C0669"/>
    <w:rsid w:val="007C0B00"/>
    <w:rsid w:val="007C30A3"/>
    <w:rsid w:val="007C787E"/>
    <w:rsid w:val="007D7824"/>
    <w:rsid w:val="007F28C8"/>
    <w:rsid w:val="00807527"/>
    <w:rsid w:val="00810D6E"/>
    <w:rsid w:val="00811EF2"/>
    <w:rsid w:val="00831CF3"/>
    <w:rsid w:val="00846C75"/>
    <w:rsid w:val="00851847"/>
    <w:rsid w:val="008537D8"/>
    <w:rsid w:val="008577C8"/>
    <w:rsid w:val="00863E20"/>
    <w:rsid w:val="00865DA1"/>
    <w:rsid w:val="00876D45"/>
    <w:rsid w:val="0088156D"/>
    <w:rsid w:val="00886215"/>
    <w:rsid w:val="0088741F"/>
    <w:rsid w:val="008A07DF"/>
    <w:rsid w:val="008A2D79"/>
    <w:rsid w:val="008B47EE"/>
    <w:rsid w:val="008B7935"/>
    <w:rsid w:val="008C501D"/>
    <w:rsid w:val="008D0AD3"/>
    <w:rsid w:val="008E0AFA"/>
    <w:rsid w:val="008F44F0"/>
    <w:rsid w:val="008F5E8A"/>
    <w:rsid w:val="00900A46"/>
    <w:rsid w:val="00902E1B"/>
    <w:rsid w:val="009054A3"/>
    <w:rsid w:val="0090664C"/>
    <w:rsid w:val="009070E8"/>
    <w:rsid w:val="00907DED"/>
    <w:rsid w:val="0091286A"/>
    <w:rsid w:val="00917405"/>
    <w:rsid w:val="00922E5B"/>
    <w:rsid w:val="0093236A"/>
    <w:rsid w:val="00936DC6"/>
    <w:rsid w:val="00941006"/>
    <w:rsid w:val="00945A82"/>
    <w:rsid w:val="009460A1"/>
    <w:rsid w:val="0094733E"/>
    <w:rsid w:val="009519C9"/>
    <w:rsid w:val="00951E9F"/>
    <w:rsid w:val="00952444"/>
    <w:rsid w:val="00966E11"/>
    <w:rsid w:val="0097194B"/>
    <w:rsid w:val="009728D2"/>
    <w:rsid w:val="009801C8"/>
    <w:rsid w:val="00982149"/>
    <w:rsid w:val="00983F8E"/>
    <w:rsid w:val="009852DA"/>
    <w:rsid w:val="009900B4"/>
    <w:rsid w:val="009A1E31"/>
    <w:rsid w:val="009A6BE4"/>
    <w:rsid w:val="009C39F6"/>
    <w:rsid w:val="009C515D"/>
    <w:rsid w:val="009D4EC5"/>
    <w:rsid w:val="009D64FE"/>
    <w:rsid w:val="009D6FE5"/>
    <w:rsid w:val="009E0C03"/>
    <w:rsid w:val="009E0E02"/>
    <w:rsid w:val="009E1D51"/>
    <w:rsid w:val="009E43C7"/>
    <w:rsid w:val="009E5BC6"/>
    <w:rsid w:val="009E68A0"/>
    <w:rsid w:val="009E7F48"/>
    <w:rsid w:val="009F398F"/>
    <w:rsid w:val="009F66D9"/>
    <w:rsid w:val="00A111B3"/>
    <w:rsid w:val="00A1201C"/>
    <w:rsid w:val="00A143D7"/>
    <w:rsid w:val="00A24654"/>
    <w:rsid w:val="00A371D0"/>
    <w:rsid w:val="00A4562F"/>
    <w:rsid w:val="00A523A5"/>
    <w:rsid w:val="00A54168"/>
    <w:rsid w:val="00A621CD"/>
    <w:rsid w:val="00A630AE"/>
    <w:rsid w:val="00A670B3"/>
    <w:rsid w:val="00A763AD"/>
    <w:rsid w:val="00A877E9"/>
    <w:rsid w:val="00A87BA5"/>
    <w:rsid w:val="00A90CC7"/>
    <w:rsid w:val="00A9229D"/>
    <w:rsid w:val="00AB3229"/>
    <w:rsid w:val="00AB678F"/>
    <w:rsid w:val="00AB7FAF"/>
    <w:rsid w:val="00AC5726"/>
    <w:rsid w:val="00AD0705"/>
    <w:rsid w:val="00AE38EA"/>
    <w:rsid w:val="00AE5965"/>
    <w:rsid w:val="00AF19D3"/>
    <w:rsid w:val="00B0424C"/>
    <w:rsid w:val="00B1591D"/>
    <w:rsid w:val="00B2137C"/>
    <w:rsid w:val="00B3436A"/>
    <w:rsid w:val="00B36E50"/>
    <w:rsid w:val="00B41F8E"/>
    <w:rsid w:val="00B4373B"/>
    <w:rsid w:val="00B566AB"/>
    <w:rsid w:val="00B615D3"/>
    <w:rsid w:val="00B637C9"/>
    <w:rsid w:val="00B76F6A"/>
    <w:rsid w:val="00B773FC"/>
    <w:rsid w:val="00B8097F"/>
    <w:rsid w:val="00B90A15"/>
    <w:rsid w:val="00B961E6"/>
    <w:rsid w:val="00BA6C2B"/>
    <w:rsid w:val="00BC3D51"/>
    <w:rsid w:val="00BC41C4"/>
    <w:rsid w:val="00BC6F9E"/>
    <w:rsid w:val="00BD25C4"/>
    <w:rsid w:val="00BE4150"/>
    <w:rsid w:val="00BE73F0"/>
    <w:rsid w:val="00C00ADC"/>
    <w:rsid w:val="00C07B22"/>
    <w:rsid w:val="00C10190"/>
    <w:rsid w:val="00C103DD"/>
    <w:rsid w:val="00C1141E"/>
    <w:rsid w:val="00C15308"/>
    <w:rsid w:val="00C16594"/>
    <w:rsid w:val="00C1733C"/>
    <w:rsid w:val="00C17817"/>
    <w:rsid w:val="00C36063"/>
    <w:rsid w:val="00C37790"/>
    <w:rsid w:val="00C47D73"/>
    <w:rsid w:val="00C507A1"/>
    <w:rsid w:val="00C626AC"/>
    <w:rsid w:val="00C8118C"/>
    <w:rsid w:val="00C81BC8"/>
    <w:rsid w:val="00C831FC"/>
    <w:rsid w:val="00CA1509"/>
    <w:rsid w:val="00CA4166"/>
    <w:rsid w:val="00CA6019"/>
    <w:rsid w:val="00CB1BDD"/>
    <w:rsid w:val="00CC3B92"/>
    <w:rsid w:val="00CC53E7"/>
    <w:rsid w:val="00CD1F9A"/>
    <w:rsid w:val="00CD3E12"/>
    <w:rsid w:val="00CE238F"/>
    <w:rsid w:val="00CE3710"/>
    <w:rsid w:val="00CE5E07"/>
    <w:rsid w:val="00CF1870"/>
    <w:rsid w:val="00CF3F82"/>
    <w:rsid w:val="00CF4062"/>
    <w:rsid w:val="00CF51FB"/>
    <w:rsid w:val="00CF5830"/>
    <w:rsid w:val="00D05C5F"/>
    <w:rsid w:val="00D1159C"/>
    <w:rsid w:val="00D13920"/>
    <w:rsid w:val="00D17426"/>
    <w:rsid w:val="00D17CB3"/>
    <w:rsid w:val="00D20510"/>
    <w:rsid w:val="00D21622"/>
    <w:rsid w:val="00D21836"/>
    <w:rsid w:val="00D26D13"/>
    <w:rsid w:val="00D31EA6"/>
    <w:rsid w:val="00D36DDE"/>
    <w:rsid w:val="00D45DCB"/>
    <w:rsid w:val="00D51264"/>
    <w:rsid w:val="00D51E76"/>
    <w:rsid w:val="00D54730"/>
    <w:rsid w:val="00D86BBD"/>
    <w:rsid w:val="00D9077D"/>
    <w:rsid w:val="00D9772F"/>
    <w:rsid w:val="00DA3A02"/>
    <w:rsid w:val="00DA5006"/>
    <w:rsid w:val="00DA5A7E"/>
    <w:rsid w:val="00DA6DEC"/>
    <w:rsid w:val="00DA7B8A"/>
    <w:rsid w:val="00DC0EA8"/>
    <w:rsid w:val="00DC78F5"/>
    <w:rsid w:val="00DD5BE4"/>
    <w:rsid w:val="00DD6C67"/>
    <w:rsid w:val="00DE16CE"/>
    <w:rsid w:val="00DF2261"/>
    <w:rsid w:val="00E00227"/>
    <w:rsid w:val="00E13200"/>
    <w:rsid w:val="00E1627E"/>
    <w:rsid w:val="00E224DA"/>
    <w:rsid w:val="00E26CA1"/>
    <w:rsid w:val="00E3363A"/>
    <w:rsid w:val="00E34949"/>
    <w:rsid w:val="00E4755E"/>
    <w:rsid w:val="00E50E17"/>
    <w:rsid w:val="00E52608"/>
    <w:rsid w:val="00E5594E"/>
    <w:rsid w:val="00E776B6"/>
    <w:rsid w:val="00E806D7"/>
    <w:rsid w:val="00E80C90"/>
    <w:rsid w:val="00E83547"/>
    <w:rsid w:val="00E87757"/>
    <w:rsid w:val="00E920F9"/>
    <w:rsid w:val="00E97877"/>
    <w:rsid w:val="00EB13E1"/>
    <w:rsid w:val="00EB600D"/>
    <w:rsid w:val="00EC13D8"/>
    <w:rsid w:val="00ED2525"/>
    <w:rsid w:val="00ED6597"/>
    <w:rsid w:val="00EE2B11"/>
    <w:rsid w:val="00EE3150"/>
    <w:rsid w:val="00EE5895"/>
    <w:rsid w:val="00EF5A9F"/>
    <w:rsid w:val="00F07635"/>
    <w:rsid w:val="00F1140F"/>
    <w:rsid w:val="00F121C0"/>
    <w:rsid w:val="00F121EE"/>
    <w:rsid w:val="00F127DB"/>
    <w:rsid w:val="00F16702"/>
    <w:rsid w:val="00F22822"/>
    <w:rsid w:val="00F24494"/>
    <w:rsid w:val="00F25405"/>
    <w:rsid w:val="00F31E01"/>
    <w:rsid w:val="00F367FE"/>
    <w:rsid w:val="00F441DB"/>
    <w:rsid w:val="00F65993"/>
    <w:rsid w:val="00F675F1"/>
    <w:rsid w:val="00F67E64"/>
    <w:rsid w:val="00F844A4"/>
    <w:rsid w:val="00F846E8"/>
    <w:rsid w:val="00F86219"/>
    <w:rsid w:val="00F869C7"/>
    <w:rsid w:val="00F92427"/>
    <w:rsid w:val="00F96132"/>
    <w:rsid w:val="00FA0AE3"/>
    <w:rsid w:val="00FA78BB"/>
    <w:rsid w:val="00FA7E4D"/>
    <w:rsid w:val="00FB7BD3"/>
    <w:rsid w:val="00FC2B3E"/>
    <w:rsid w:val="00FD1A72"/>
    <w:rsid w:val="00FE0459"/>
    <w:rsid w:val="00FE336E"/>
    <w:rsid w:val="00FF21E7"/>
    <w:rsid w:val="00FF50D3"/>
    <w:rsid w:val="00FF5BF1"/>
    <w:rsid w:val="00FF7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5d0e2,#4179b2,#0090d0,#5f468f"/>
    </o:shapedefaults>
    <o:shapelayout v:ext="edit">
      <o:idmap v:ext="edit" data="1"/>
    </o:shapelayout>
  </w:shapeDefaults>
  <w:decimalSymbol w:val=","/>
  <w:listSeparator w:val=";"/>
  <w15:docId w15:val="{D0E3DAD7-8F38-4817-8430-9DC9AEB1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C7"/>
    <w:rPr>
      <w:sz w:val="24"/>
      <w:szCs w:val="24"/>
    </w:rPr>
  </w:style>
  <w:style w:type="paragraph" w:styleId="Titre3">
    <w:name w:val="heading 3"/>
    <w:basedOn w:val="Normal"/>
    <w:next w:val="Normal"/>
    <w:link w:val="Titre3Car"/>
    <w:uiPriority w:val="9"/>
    <w:unhideWhenUsed/>
    <w:qFormat/>
    <w:rsid w:val="008A07DF"/>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41318"/>
    <w:pPr>
      <w:tabs>
        <w:tab w:val="center" w:pos="4536"/>
        <w:tab w:val="right" w:pos="9072"/>
      </w:tabs>
    </w:pPr>
  </w:style>
  <w:style w:type="paragraph" w:styleId="Pieddepage">
    <w:name w:val="footer"/>
    <w:basedOn w:val="Normal"/>
    <w:link w:val="PieddepageCar"/>
    <w:rsid w:val="00441318"/>
    <w:pPr>
      <w:tabs>
        <w:tab w:val="center" w:pos="4536"/>
        <w:tab w:val="right" w:pos="9072"/>
      </w:tabs>
    </w:pPr>
  </w:style>
  <w:style w:type="character" w:customStyle="1" w:styleId="highlight">
    <w:name w:val="highlight"/>
    <w:basedOn w:val="Policepardfaut"/>
    <w:rsid w:val="001D2E94"/>
  </w:style>
  <w:style w:type="character" w:customStyle="1" w:styleId="PieddepageCar">
    <w:name w:val="Pied de page Car"/>
    <w:basedOn w:val="Policepardfaut"/>
    <w:link w:val="Pieddepage"/>
    <w:locked/>
    <w:rsid w:val="00060DD3"/>
    <w:rPr>
      <w:sz w:val="24"/>
      <w:szCs w:val="24"/>
    </w:rPr>
  </w:style>
  <w:style w:type="character" w:styleId="Lienhypertexte">
    <w:name w:val="Hyperlink"/>
    <w:basedOn w:val="Policepardfaut"/>
    <w:uiPriority w:val="99"/>
    <w:unhideWhenUsed/>
    <w:rsid w:val="006A4A34"/>
    <w:rPr>
      <w:color w:val="0000FF"/>
      <w:u w:val="single"/>
    </w:rPr>
  </w:style>
  <w:style w:type="paragraph" w:styleId="Textedebulles">
    <w:name w:val="Balloon Text"/>
    <w:basedOn w:val="Normal"/>
    <w:link w:val="TextedebullesCar"/>
    <w:rsid w:val="000872D2"/>
    <w:rPr>
      <w:rFonts w:ascii="Tahoma" w:hAnsi="Tahoma" w:cs="Tahoma"/>
      <w:sz w:val="16"/>
      <w:szCs w:val="16"/>
    </w:rPr>
  </w:style>
  <w:style w:type="character" w:customStyle="1" w:styleId="TextedebullesCar">
    <w:name w:val="Texte de bulles Car"/>
    <w:basedOn w:val="Policepardfaut"/>
    <w:link w:val="Textedebulles"/>
    <w:rsid w:val="000872D2"/>
    <w:rPr>
      <w:rFonts w:ascii="Tahoma" w:hAnsi="Tahoma" w:cs="Tahoma"/>
      <w:sz w:val="16"/>
      <w:szCs w:val="16"/>
    </w:rPr>
  </w:style>
  <w:style w:type="paragraph" w:styleId="Paragraphedeliste">
    <w:name w:val="List Paragraph"/>
    <w:basedOn w:val="Normal"/>
    <w:uiPriority w:val="34"/>
    <w:qFormat/>
    <w:rsid w:val="00F86219"/>
    <w:pPr>
      <w:ind w:left="708"/>
    </w:pPr>
  </w:style>
  <w:style w:type="paragraph" w:styleId="Textebrut">
    <w:name w:val="Plain Text"/>
    <w:basedOn w:val="Normal"/>
    <w:link w:val="TextebrutCar"/>
    <w:uiPriority w:val="99"/>
    <w:unhideWhenUsed/>
    <w:rsid w:val="001C3A81"/>
    <w:rPr>
      <w:rFonts w:ascii="Consolas" w:eastAsia="Calibri" w:hAnsi="Consolas"/>
      <w:sz w:val="21"/>
      <w:szCs w:val="21"/>
      <w:lang w:eastAsia="en-US"/>
    </w:rPr>
  </w:style>
  <w:style w:type="character" w:customStyle="1" w:styleId="TextebrutCar">
    <w:name w:val="Texte brut Car"/>
    <w:basedOn w:val="Policepardfaut"/>
    <w:link w:val="Textebrut"/>
    <w:uiPriority w:val="99"/>
    <w:rsid w:val="001C3A81"/>
    <w:rPr>
      <w:rFonts w:ascii="Consolas" w:eastAsia="Calibri" w:hAnsi="Consolas" w:cs="Times New Roman"/>
      <w:sz w:val="21"/>
      <w:szCs w:val="21"/>
      <w:lang w:eastAsia="en-US"/>
    </w:rPr>
  </w:style>
  <w:style w:type="paragraph" w:styleId="NormalWeb">
    <w:name w:val="Normal (Web)"/>
    <w:basedOn w:val="Normal"/>
    <w:uiPriority w:val="99"/>
    <w:unhideWhenUsed/>
    <w:rsid w:val="00305BF4"/>
    <w:pPr>
      <w:spacing w:before="100" w:beforeAutospacing="1" w:after="100" w:afterAutospacing="1"/>
    </w:pPr>
  </w:style>
  <w:style w:type="character" w:customStyle="1" w:styleId="orateurnom1">
    <w:name w:val="orateur_nom1"/>
    <w:basedOn w:val="Policepardfaut"/>
    <w:rsid w:val="00CD3E12"/>
    <w:rPr>
      <w:b/>
      <w:bCs/>
    </w:rPr>
  </w:style>
  <w:style w:type="character" w:styleId="lev">
    <w:name w:val="Strong"/>
    <w:basedOn w:val="Policepardfaut"/>
    <w:uiPriority w:val="22"/>
    <w:qFormat/>
    <w:rsid w:val="00C831FC"/>
    <w:rPr>
      <w:b/>
      <w:bCs/>
    </w:rPr>
  </w:style>
  <w:style w:type="paragraph" w:styleId="Sansinterligne">
    <w:name w:val="No Spacing"/>
    <w:link w:val="SansinterligneCar"/>
    <w:uiPriority w:val="1"/>
    <w:qFormat/>
    <w:rsid w:val="00011F32"/>
    <w:rPr>
      <w:rFonts w:ascii="Calibri" w:eastAsia="Calibri" w:hAnsi="Calibri"/>
      <w:sz w:val="22"/>
      <w:szCs w:val="22"/>
      <w:lang w:eastAsia="en-US"/>
    </w:rPr>
  </w:style>
  <w:style w:type="character" w:customStyle="1" w:styleId="Titre3Car">
    <w:name w:val="Titre 3 Car"/>
    <w:basedOn w:val="Policepardfaut"/>
    <w:link w:val="Titre3"/>
    <w:uiPriority w:val="9"/>
    <w:rsid w:val="008A07DF"/>
    <w:rPr>
      <w:rFonts w:ascii="Cambria" w:eastAsia="Times New Roman" w:hAnsi="Cambria" w:cs="Times New Roman"/>
      <w:b/>
      <w:bCs/>
      <w:sz w:val="26"/>
      <w:szCs w:val="26"/>
    </w:rPr>
  </w:style>
  <w:style w:type="paragraph" w:styleId="Corpsdetexte">
    <w:name w:val="Body Text"/>
    <w:basedOn w:val="Normal"/>
    <w:link w:val="CorpsdetexteCar"/>
    <w:rsid w:val="00C47D73"/>
    <w:pPr>
      <w:widowControl w:val="0"/>
      <w:overflowPunct w:val="0"/>
      <w:autoSpaceDE w:val="0"/>
      <w:autoSpaceDN w:val="0"/>
      <w:adjustRightInd w:val="0"/>
      <w:spacing w:before="120" w:after="120"/>
      <w:jc w:val="both"/>
      <w:textAlignment w:val="baseline"/>
    </w:pPr>
    <w:rPr>
      <w:szCs w:val="20"/>
    </w:rPr>
  </w:style>
  <w:style w:type="character" w:customStyle="1" w:styleId="CorpsdetexteCar">
    <w:name w:val="Corps de texte Car"/>
    <w:basedOn w:val="Policepardfaut"/>
    <w:link w:val="Corpsdetexte"/>
    <w:rsid w:val="00C47D73"/>
    <w:rPr>
      <w:sz w:val="24"/>
    </w:rPr>
  </w:style>
  <w:style w:type="table" w:styleId="Grilledutableau">
    <w:name w:val="Table Grid"/>
    <w:basedOn w:val="TableauNormal"/>
    <w:uiPriority w:val="59"/>
    <w:rsid w:val="0064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AC5726"/>
    <w:rPr>
      <w:rFonts w:ascii="Calibri" w:eastAsia="Calibri" w:hAnsi="Calibri"/>
      <w:sz w:val="22"/>
      <w:szCs w:val="22"/>
      <w:lang w:val="fr-FR" w:eastAsia="en-US" w:bidi="ar-SA"/>
    </w:rPr>
  </w:style>
  <w:style w:type="character" w:customStyle="1" w:styleId="En-tteCar">
    <w:name w:val="En-tête Car"/>
    <w:basedOn w:val="Policepardfaut"/>
    <w:link w:val="En-tte"/>
    <w:uiPriority w:val="99"/>
    <w:rsid w:val="007C0B00"/>
    <w:rPr>
      <w:sz w:val="24"/>
      <w:szCs w:val="24"/>
    </w:rPr>
  </w:style>
  <w:style w:type="character" w:customStyle="1" w:styleId="u-linkcomplex-target">
    <w:name w:val="u-linkcomplex-target"/>
    <w:basedOn w:val="Policepardfaut"/>
    <w:rsid w:val="00F367FE"/>
  </w:style>
  <w:style w:type="character" w:customStyle="1" w:styleId="apple-converted-space">
    <w:name w:val="apple-converted-space"/>
    <w:basedOn w:val="Policepardfaut"/>
    <w:rsid w:val="00F367FE"/>
  </w:style>
  <w:style w:type="character" w:styleId="Emphaseintense">
    <w:name w:val="Intense Emphasis"/>
    <w:basedOn w:val="Policepardfaut"/>
    <w:uiPriority w:val="21"/>
    <w:qFormat/>
    <w:rsid w:val="0093236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2605">
      <w:bodyDiv w:val="1"/>
      <w:marLeft w:val="0"/>
      <w:marRight w:val="0"/>
      <w:marTop w:val="0"/>
      <w:marBottom w:val="0"/>
      <w:divBdr>
        <w:top w:val="none" w:sz="0" w:space="0" w:color="auto"/>
        <w:left w:val="none" w:sz="0" w:space="0" w:color="auto"/>
        <w:bottom w:val="none" w:sz="0" w:space="0" w:color="auto"/>
        <w:right w:val="none" w:sz="0" w:space="0" w:color="auto"/>
      </w:divBdr>
    </w:div>
    <w:div w:id="507528848">
      <w:bodyDiv w:val="1"/>
      <w:marLeft w:val="0"/>
      <w:marRight w:val="0"/>
      <w:marTop w:val="0"/>
      <w:marBottom w:val="0"/>
      <w:divBdr>
        <w:top w:val="none" w:sz="0" w:space="0" w:color="auto"/>
        <w:left w:val="none" w:sz="0" w:space="0" w:color="auto"/>
        <w:bottom w:val="none" w:sz="0" w:space="0" w:color="auto"/>
        <w:right w:val="none" w:sz="0" w:space="0" w:color="auto"/>
      </w:divBdr>
    </w:div>
    <w:div w:id="557283031">
      <w:bodyDiv w:val="1"/>
      <w:marLeft w:val="0"/>
      <w:marRight w:val="0"/>
      <w:marTop w:val="0"/>
      <w:marBottom w:val="0"/>
      <w:divBdr>
        <w:top w:val="none" w:sz="0" w:space="0" w:color="auto"/>
        <w:left w:val="none" w:sz="0" w:space="0" w:color="auto"/>
        <w:bottom w:val="none" w:sz="0" w:space="0" w:color="auto"/>
        <w:right w:val="none" w:sz="0" w:space="0" w:color="auto"/>
      </w:divBdr>
    </w:div>
    <w:div w:id="662005873">
      <w:bodyDiv w:val="1"/>
      <w:marLeft w:val="0"/>
      <w:marRight w:val="0"/>
      <w:marTop w:val="0"/>
      <w:marBottom w:val="0"/>
      <w:divBdr>
        <w:top w:val="none" w:sz="0" w:space="0" w:color="auto"/>
        <w:left w:val="none" w:sz="0" w:space="0" w:color="auto"/>
        <w:bottom w:val="none" w:sz="0" w:space="0" w:color="auto"/>
        <w:right w:val="none" w:sz="0" w:space="0" w:color="auto"/>
      </w:divBdr>
      <w:divsChild>
        <w:div w:id="677922632">
          <w:marLeft w:val="0"/>
          <w:marRight w:val="0"/>
          <w:marTop w:val="0"/>
          <w:marBottom w:val="0"/>
          <w:divBdr>
            <w:top w:val="none" w:sz="0" w:space="0" w:color="auto"/>
            <w:left w:val="none" w:sz="0" w:space="0" w:color="auto"/>
            <w:bottom w:val="none" w:sz="0" w:space="0" w:color="auto"/>
            <w:right w:val="none" w:sz="0" w:space="0" w:color="auto"/>
          </w:divBdr>
          <w:divsChild>
            <w:div w:id="1399940121">
              <w:marLeft w:val="0"/>
              <w:marRight w:val="0"/>
              <w:marTop w:val="0"/>
              <w:marBottom w:val="0"/>
              <w:divBdr>
                <w:top w:val="none" w:sz="0" w:space="0" w:color="auto"/>
                <w:left w:val="none" w:sz="0" w:space="0" w:color="auto"/>
                <w:bottom w:val="none" w:sz="0" w:space="0" w:color="auto"/>
                <w:right w:val="none" w:sz="0" w:space="0" w:color="auto"/>
              </w:divBdr>
              <w:divsChild>
                <w:div w:id="1124810949">
                  <w:marLeft w:val="0"/>
                  <w:marRight w:val="0"/>
                  <w:marTop w:val="0"/>
                  <w:marBottom w:val="0"/>
                  <w:divBdr>
                    <w:top w:val="none" w:sz="0" w:space="0" w:color="auto"/>
                    <w:left w:val="none" w:sz="0" w:space="0" w:color="auto"/>
                    <w:bottom w:val="none" w:sz="0" w:space="0" w:color="auto"/>
                    <w:right w:val="none" w:sz="0" w:space="0" w:color="auto"/>
                  </w:divBdr>
                  <w:divsChild>
                    <w:div w:id="441536159">
                      <w:marLeft w:val="0"/>
                      <w:marRight w:val="0"/>
                      <w:marTop w:val="0"/>
                      <w:marBottom w:val="0"/>
                      <w:divBdr>
                        <w:top w:val="none" w:sz="0" w:space="0" w:color="auto"/>
                        <w:left w:val="none" w:sz="0" w:space="0" w:color="auto"/>
                        <w:bottom w:val="none" w:sz="0" w:space="0" w:color="auto"/>
                        <w:right w:val="none" w:sz="0" w:space="0" w:color="auto"/>
                      </w:divBdr>
                      <w:divsChild>
                        <w:div w:id="1022707351">
                          <w:marLeft w:val="0"/>
                          <w:marRight w:val="0"/>
                          <w:marTop w:val="0"/>
                          <w:marBottom w:val="0"/>
                          <w:divBdr>
                            <w:top w:val="none" w:sz="0" w:space="0" w:color="auto"/>
                            <w:left w:val="none" w:sz="0" w:space="0" w:color="auto"/>
                            <w:bottom w:val="none" w:sz="0" w:space="0" w:color="auto"/>
                            <w:right w:val="none" w:sz="0" w:space="0" w:color="auto"/>
                          </w:divBdr>
                          <w:divsChild>
                            <w:div w:id="2087651914">
                              <w:marLeft w:val="0"/>
                              <w:marRight w:val="0"/>
                              <w:marTop w:val="0"/>
                              <w:marBottom w:val="0"/>
                              <w:divBdr>
                                <w:top w:val="none" w:sz="0" w:space="0" w:color="auto"/>
                                <w:left w:val="none" w:sz="0" w:space="0" w:color="auto"/>
                                <w:bottom w:val="none" w:sz="0" w:space="0" w:color="auto"/>
                                <w:right w:val="none" w:sz="0" w:space="0" w:color="auto"/>
                              </w:divBdr>
                              <w:divsChild>
                                <w:div w:id="804202071">
                                  <w:marLeft w:val="0"/>
                                  <w:marRight w:val="0"/>
                                  <w:marTop w:val="0"/>
                                  <w:marBottom w:val="0"/>
                                  <w:divBdr>
                                    <w:top w:val="none" w:sz="0" w:space="0" w:color="auto"/>
                                    <w:left w:val="none" w:sz="0" w:space="0" w:color="auto"/>
                                    <w:bottom w:val="none" w:sz="0" w:space="0" w:color="auto"/>
                                    <w:right w:val="none" w:sz="0" w:space="0" w:color="auto"/>
                                  </w:divBdr>
                                  <w:divsChild>
                                    <w:div w:id="20802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991883">
      <w:bodyDiv w:val="1"/>
      <w:marLeft w:val="0"/>
      <w:marRight w:val="0"/>
      <w:marTop w:val="0"/>
      <w:marBottom w:val="0"/>
      <w:divBdr>
        <w:top w:val="none" w:sz="0" w:space="0" w:color="auto"/>
        <w:left w:val="none" w:sz="0" w:space="0" w:color="auto"/>
        <w:bottom w:val="none" w:sz="0" w:space="0" w:color="auto"/>
        <w:right w:val="none" w:sz="0" w:space="0" w:color="auto"/>
      </w:divBdr>
    </w:div>
    <w:div w:id="876161771">
      <w:bodyDiv w:val="1"/>
      <w:marLeft w:val="0"/>
      <w:marRight w:val="0"/>
      <w:marTop w:val="0"/>
      <w:marBottom w:val="0"/>
      <w:divBdr>
        <w:top w:val="none" w:sz="0" w:space="0" w:color="auto"/>
        <w:left w:val="none" w:sz="0" w:space="0" w:color="auto"/>
        <w:bottom w:val="none" w:sz="0" w:space="0" w:color="auto"/>
        <w:right w:val="none" w:sz="0" w:space="0" w:color="auto"/>
      </w:divBdr>
      <w:divsChild>
        <w:div w:id="1858738716">
          <w:marLeft w:val="0"/>
          <w:marRight w:val="0"/>
          <w:marTop w:val="0"/>
          <w:marBottom w:val="0"/>
          <w:divBdr>
            <w:top w:val="none" w:sz="0" w:space="0" w:color="auto"/>
            <w:left w:val="none" w:sz="0" w:space="0" w:color="auto"/>
            <w:bottom w:val="none" w:sz="0" w:space="0" w:color="auto"/>
            <w:right w:val="none" w:sz="0" w:space="0" w:color="auto"/>
          </w:divBdr>
          <w:divsChild>
            <w:div w:id="2009867723">
              <w:marLeft w:val="0"/>
              <w:marRight w:val="0"/>
              <w:marTop w:val="0"/>
              <w:marBottom w:val="0"/>
              <w:divBdr>
                <w:top w:val="none" w:sz="0" w:space="0" w:color="auto"/>
                <w:left w:val="none" w:sz="0" w:space="0" w:color="auto"/>
                <w:bottom w:val="none" w:sz="0" w:space="0" w:color="auto"/>
                <w:right w:val="none" w:sz="0" w:space="0" w:color="auto"/>
              </w:divBdr>
              <w:divsChild>
                <w:div w:id="1721632962">
                  <w:marLeft w:val="0"/>
                  <w:marRight w:val="0"/>
                  <w:marTop w:val="0"/>
                  <w:marBottom w:val="0"/>
                  <w:divBdr>
                    <w:top w:val="none" w:sz="0" w:space="0" w:color="auto"/>
                    <w:left w:val="none" w:sz="0" w:space="0" w:color="auto"/>
                    <w:bottom w:val="none" w:sz="0" w:space="0" w:color="auto"/>
                    <w:right w:val="none" w:sz="0" w:space="0" w:color="auto"/>
                  </w:divBdr>
                  <w:divsChild>
                    <w:div w:id="1064138089">
                      <w:marLeft w:val="0"/>
                      <w:marRight w:val="0"/>
                      <w:marTop w:val="0"/>
                      <w:marBottom w:val="0"/>
                      <w:divBdr>
                        <w:top w:val="none" w:sz="0" w:space="0" w:color="auto"/>
                        <w:left w:val="none" w:sz="0" w:space="0" w:color="auto"/>
                        <w:bottom w:val="none" w:sz="0" w:space="0" w:color="auto"/>
                        <w:right w:val="none" w:sz="0" w:space="0" w:color="auto"/>
                      </w:divBdr>
                      <w:divsChild>
                        <w:div w:id="117912995">
                          <w:marLeft w:val="0"/>
                          <w:marRight w:val="0"/>
                          <w:marTop w:val="0"/>
                          <w:marBottom w:val="0"/>
                          <w:divBdr>
                            <w:top w:val="none" w:sz="0" w:space="0" w:color="auto"/>
                            <w:left w:val="none" w:sz="0" w:space="0" w:color="auto"/>
                            <w:bottom w:val="none" w:sz="0" w:space="0" w:color="auto"/>
                            <w:right w:val="none" w:sz="0" w:space="0" w:color="auto"/>
                          </w:divBdr>
                          <w:divsChild>
                            <w:div w:id="1126125524">
                              <w:marLeft w:val="0"/>
                              <w:marRight w:val="0"/>
                              <w:marTop w:val="0"/>
                              <w:marBottom w:val="0"/>
                              <w:divBdr>
                                <w:top w:val="none" w:sz="0" w:space="0" w:color="auto"/>
                                <w:left w:val="none" w:sz="0" w:space="0" w:color="auto"/>
                                <w:bottom w:val="none" w:sz="0" w:space="0" w:color="auto"/>
                                <w:right w:val="none" w:sz="0" w:space="0" w:color="auto"/>
                              </w:divBdr>
                              <w:divsChild>
                                <w:div w:id="2086030763">
                                  <w:marLeft w:val="0"/>
                                  <w:marRight w:val="0"/>
                                  <w:marTop w:val="0"/>
                                  <w:marBottom w:val="0"/>
                                  <w:divBdr>
                                    <w:top w:val="none" w:sz="0" w:space="0" w:color="auto"/>
                                    <w:left w:val="none" w:sz="0" w:space="0" w:color="auto"/>
                                    <w:bottom w:val="none" w:sz="0" w:space="0" w:color="auto"/>
                                    <w:right w:val="none" w:sz="0" w:space="0" w:color="auto"/>
                                  </w:divBdr>
                                  <w:divsChild>
                                    <w:div w:id="197548452">
                                      <w:marLeft w:val="0"/>
                                      <w:marRight w:val="0"/>
                                      <w:marTop w:val="0"/>
                                      <w:marBottom w:val="0"/>
                                      <w:divBdr>
                                        <w:top w:val="none" w:sz="0" w:space="0" w:color="auto"/>
                                        <w:left w:val="none" w:sz="0" w:space="0" w:color="auto"/>
                                        <w:bottom w:val="none" w:sz="0" w:space="0" w:color="auto"/>
                                        <w:right w:val="none" w:sz="0" w:space="0" w:color="auto"/>
                                      </w:divBdr>
                                      <w:divsChild>
                                        <w:div w:id="1626277015">
                                          <w:marLeft w:val="0"/>
                                          <w:marRight w:val="0"/>
                                          <w:marTop w:val="0"/>
                                          <w:marBottom w:val="0"/>
                                          <w:divBdr>
                                            <w:top w:val="none" w:sz="0" w:space="0" w:color="auto"/>
                                            <w:left w:val="none" w:sz="0" w:space="0" w:color="auto"/>
                                            <w:bottom w:val="none" w:sz="0" w:space="0" w:color="auto"/>
                                            <w:right w:val="none" w:sz="0" w:space="0" w:color="auto"/>
                                          </w:divBdr>
                                          <w:divsChild>
                                            <w:div w:id="1560049788">
                                              <w:marLeft w:val="0"/>
                                              <w:marRight w:val="0"/>
                                              <w:marTop w:val="0"/>
                                              <w:marBottom w:val="0"/>
                                              <w:divBdr>
                                                <w:top w:val="none" w:sz="0" w:space="0" w:color="auto"/>
                                                <w:left w:val="none" w:sz="0" w:space="0" w:color="auto"/>
                                                <w:bottom w:val="none" w:sz="0" w:space="0" w:color="auto"/>
                                                <w:right w:val="none" w:sz="0" w:space="0" w:color="auto"/>
                                              </w:divBdr>
                                              <w:divsChild>
                                                <w:div w:id="562108697">
                                                  <w:marLeft w:val="0"/>
                                                  <w:marRight w:val="0"/>
                                                  <w:marTop w:val="0"/>
                                                  <w:marBottom w:val="0"/>
                                                  <w:divBdr>
                                                    <w:top w:val="none" w:sz="0" w:space="0" w:color="auto"/>
                                                    <w:left w:val="none" w:sz="0" w:space="0" w:color="auto"/>
                                                    <w:bottom w:val="none" w:sz="0" w:space="0" w:color="auto"/>
                                                    <w:right w:val="none" w:sz="0" w:space="0" w:color="auto"/>
                                                  </w:divBdr>
                                                  <w:divsChild>
                                                    <w:div w:id="1571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827640">
      <w:bodyDiv w:val="1"/>
      <w:marLeft w:val="0"/>
      <w:marRight w:val="0"/>
      <w:marTop w:val="0"/>
      <w:marBottom w:val="0"/>
      <w:divBdr>
        <w:top w:val="none" w:sz="0" w:space="0" w:color="auto"/>
        <w:left w:val="none" w:sz="0" w:space="0" w:color="auto"/>
        <w:bottom w:val="none" w:sz="0" w:space="0" w:color="auto"/>
        <w:right w:val="none" w:sz="0" w:space="0" w:color="auto"/>
      </w:divBdr>
    </w:div>
    <w:div w:id="1237932129">
      <w:bodyDiv w:val="1"/>
      <w:marLeft w:val="0"/>
      <w:marRight w:val="0"/>
      <w:marTop w:val="0"/>
      <w:marBottom w:val="0"/>
      <w:divBdr>
        <w:top w:val="none" w:sz="0" w:space="0" w:color="auto"/>
        <w:left w:val="none" w:sz="0" w:space="0" w:color="auto"/>
        <w:bottom w:val="none" w:sz="0" w:space="0" w:color="auto"/>
        <w:right w:val="none" w:sz="0" w:space="0" w:color="auto"/>
      </w:divBdr>
      <w:divsChild>
        <w:div w:id="2074817738">
          <w:marLeft w:val="0"/>
          <w:marRight w:val="0"/>
          <w:marTop w:val="0"/>
          <w:marBottom w:val="0"/>
          <w:divBdr>
            <w:top w:val="none" w:sz="0" w:space="0" w:color="auto"/>
            <w:left w:val="none" w:sz="0" w:space="0" w:color="auto"/>
            <w:bottom w:val="none" w:sz="0" w:space="0" w:color="auto"/>
            <w:right w:val="none" w:sz="0" w:space="0" w:color="auto"/>
          </w:divBdr>
          <w:divsChild>
            <w:div w:id="560557881">
              <w:marLeft w:val="0"/>
              <w:marRight w:val="0"/>
              <w:marTop w:val="0"/>
              <w:marBottom w:val="0"/>
              <w:divBdr>
                <w:top w:val="none" w:sz="0" w:space="0" w:color="auto"/>
                <w:left w:val="none" w:sz="0" w:space="0" w:color="auto"/>
                <w:bottom w:val="none" w:sz="0" w:space="0" w:color="auto"/>
                <w:right w:val="none" w:sz="0" w:space="0" w:color="auto"/>
              </w:divBdr>
              <w:divsChild>
                <w:div w:id="1814448631">
                  <w:marLeft w:val="0"/>
                  <w:marRight w:val="0"/>
                  <w:marTop w:val="0"/>
                  <w:marBottom w:val="0"/>
                  <w:divBdr>
                    <w:top w:val="none" w:sz="0" w:space="0" w:color="auto"/>
                    <w:left w:val="none" w:sz="0" w:space="0" w:color="auto"/>
                    <w:bottom w:val="none" w:sz="0" w:space="0" w:color="auto"/>
                    <w:right w:val="none" w:sz="0" w:space="0" w:color="auto"/>
                  </w:divBdr>
                  <w:divsChild>
                    <w:div w:id="1391269539">
                      <w:marLeft w:val="0"/>
                      <w:marRight w:val="0"/>
                      <w:marTop w:val="0"/>
                      <w:marBottom w:val="0"/>
                      <w:divBdr>
                        <w:top w:val="none" w:sz="0" w:space="0" w:color="auto"/>
                        <w:left w:val="none" w:sz="0" w:space="0" w:color="auto"/>
                        <w:bottom w:val="none" w:sz="0" w:space="0" w:color="auto"/>
                        <w:right w:val="none" w:sz="0" w:space="0" w:color="auto"/>
                      </w:divBdr>
                      <w:divsChild>
                        <w:div w:id="2072191681">
                          <w:marLeft w:val="0"/>
                          <w:marRight w:val="0"/>
                          <w:marTop w:val="0"/>
                          <w:marBottom w:val="0"/>
                          <w:divBdr>
                            <w:top w:val="none" w:sz="0" w:space="0" w:color="auto"/>
                            <w:left w:val="none" w:sz="0" w:space="0" w:color="auto"/>
                            <w:bottom w:val="none" w:sz="0" w:space="0" w:color="auto"/>
                            <w:right w:val="none" w:sz="0" w:space="0" w:color="auto"/>
                          </w:divBdr>
                          <w:divsChild>
                            <w:div w:id="1913616062">
                              <w:marLeft w:val="0"/>
                              <w:marRight w:val="0"/>
                              <w:marTop w:val="0"/>
                              <w:marBottom w:val="0"/>
                              <w:divBdr>
                                <w:top w:val="none" w:sz="0" w:space="0" w:color="auto"/>
                                <w:left w:val="none" w:sz="0" w:space="0" w:color="auto"/>
                                <w:bottom w:val="none" w:sz="0" w:space="0" w:color="auto"/>
                                <w:right w:val="none" w:sz="0" w:space="0" w:color="auto"/>
                              </w:divBdr>
                              <w:divsChild>
                                <w:div w:id="1864662855">
                                  <w:marLeft w:val="0"/>
                                  <w:marRight w:val="0"/>
                                  <w:marTop w:val="0"/>
                                  <w:marBottom w:val="0"/>
                                  <w:divBdr>
                                    <w:top w:val="none" w:sz="0" w:space="0" w:color="auto"/>
                                    <w:left w:val="none" w:sz="0" w:space="0" w:color="auto"/>
                                    <w:bottom w:val="none" w:sz="0" w:space="0" w:color="auto"/>
                                    <w:right w:val="none" w:sz="0" w:space="0" w:color="auto"/>
                                  </w:divBdr>
                                  <w:divsChild>
                                    <w:div w:id="398989720">
                                      <w:marLeft w:val="0"/>
                                      <w:marRight w:val="0"/>
                                      <w:marTop w:val="0"/>
                                      <w:marBottom w:val="0"/>
                                      <w:divBdr>
                                        <w:top w:val="none" w:sz="0" w:space="0" w:color="auto"/>
                                        <w:left w:val="none" w:sz="0" w:space="0" w:color="auto"/>
                                        <w:bottom w:val="none" w:sz="0" w:space="0" w:color="auto"/>
                                        <w:right w:val="none" w:sz="0" w:space="0" w:color="auto"/>
                                      </w:divBdr>
                                      <w:divsChild>
                                        <w:div w:id="604269036">
                                          <w:marLeft w:val="0"/>
                                          <w:marRight w:val="0"/>
                                          <w:marTop w:val="0"/>
                                          <w:marBottom w:val="0"/>
                                          <w:divBdr>
                                            <w:top w:val="none" w:sz="0" w:space="0" w:color="auto"/>
                                            <w:left w:val="none" w:sz="0" w:space="0" w:color="auto"/>
                                            <w:bottom w:val="none" w:sz="0" w:space="0" w:color="auto"/>
                                            <w:right w:val="none" w:sz="0" w:space="0" w:color="auto"/>
                                          </w:divBdr>
                                          <w:divsChild>
                                            <w:div w:id="1186599184">
                                              <w:marLeft w:val="0"/>
                                              <w:marRight w:val="0"/>
                                              <w:marTop w:val="0"/>
                                              <w:marBottom w:val="0"/>
                                              <w:divBdr>
                                                <w:top w:val="none" w:sz="0" w:space="0" w:color="auto"/>
                                                <w:left w:val="none" w:sz="0" w:space="0" w:color="auto"/>
                                                <w:bottom w:val="none" w:sz="0" w:space="0" w:color="auto"/>
                                                <w:right w:val="none" w:sz="0" w:space="0" w:color="auto"/>
                                              </w:divBdr>
                                              <w:divsChild>
                                                <w:div w:id="692388249">
                                                  <w:marLeft w:val="0"/>
                                                  <w:marRight w:val="0"/>
                                                  <w:marTop w:val="0"/>
                                                  <w:marBottom w:val="0"/>
                                                  <w:divBdr>
                                                    <w:top w:val="none" w:sz="0" w:space="0" w:color="auto"/>
                                                    <w:left w:val="none" w:sz="0" w:space="0" w:color="auto"/>
                                                    <w:bottom w:val="none" w:sz="0" w:space="0" w:color="auto"/>
                                                    <w:right w:val="none" w:sz="0" w:space="0" w:color="auto"/>
                                                  </w:divBdr>
                                                  <w:divsChild>
                                                    <w:div w:id="11552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687867">
      <w:bodyDiv w:val="1"/>
      <w:marLeft w:val="0"/>
      <w:marRight w:val="0"/>
      <w:marTop w:val="0"/>
      <w:marBottom w:val="0"/>
      <w:divBdr>
        <w:top w:val="none" w:sz="0" w:space="0" w:color="auto"/>
        <w:left w:val="none" w:sz="0" w:space="0" w:color="auto"/>
        <w:bottom w:val="none" w:sz="0" w:space="0" w:color="auto"/>
        <w:right w:val="none" w:sz="0" w:space="0" w:color="auto"/>
      </w:divBdr>
    </w:div>
    <w:div w:id="1457987772">
      <w:bodyDiv w:val="1"/>
      <w:marLeft w:val="0"/>
      <w:marRight w:val="0"/>
      <w:marTop w:val="0"/>
      <w:marBottom w:val="0"/>
      <w:divBdr>
        <w:top w:val="none" w:sz="0" w:space="0" w:color="auto"/>
        <w:left w:val="none" w:sz="0" w:space="0" w:color="auto"/>
        <w:bottom w:val="none" w:sz="0" w:space="0" w:color="auto"/>
        <w:right w:val="none" w:sz="0" w:space="0" w:color="auto"/>
      </w:divBdr>
    </w:div>
    <w:div w:id="1664628628">
      <w:bodyDiv w:val="1"/>
      <w:marLeft w:val="0"/>
      <w:marRight w:val="0"/>
      <w:marTop w:val="0"/>
      <w:marBottom w:val="0"/>
      <w:divBdr>
        <w:top w:val="none" w:sz="0" w:space="0" w:color="auto"/>
        <w:left w:val="none" w:sz="0" w:space="0" w:color="auto"/>
        <w:bottom w:val="none" w:sz="0" w:space="0" w:color="auto"/>
        <w:right w:val="none" w:sz="0" w:space="0" w:color="auto"/>
      </w:divBdr>
    </w:div>
    <w:div w:id="17138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di-uc-senat.fr" TargetMode="External"/><Relationship Id="rId1" Type="http://schemas.openxmlformats.org/officeDocument/2006/relationships/hyperlink" Target="mailto:udipresse@sena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Groupe UC</Company>
  <LinksUpToDate>false</LinksUpToDate>
  <CharactersWithSpaces>63</CharactersWithSpaces>
  <SharedDoc>false</SharedDoc>
  <HLinks>
    <vt:vector size="24" baseType="variant">
      <vt:variant>
        <vt:i4>3604597</vt:i4>
      </vt:variant>
      <vt:variant>
        <vt:i4>3</vt:i4>
      </vt:variant>
      <vt:variant>
        <vt:i4>0</vt:i4>
      </vt:variant>
      <vt:variant>
        <vt:i4>5</vt:i4>
      </vt:variant>
      <vt:variant>
        <vt:lpwstr>http://www.udi-uc-senat.fr/</vt:lpwstr>
      </vt:variant>
      <vt:variant>
        <vt:lpwstr/>
      </vt:variant>
      <vt:variant>
        <vt:i4>1376290</vt:i4>
      </vt:variant>
      <vt:variant>
        <vt:i4>0</vt:i4>
      </vt:variant>
      <vt:variant>
        <vt:i4>0</vt:i4>
      </vt:variant>
      <vt:variant>
        <vt:i4>5</vt:i4>
      </vt:variant>
      <vt:variant>
        <vt:lpwstr>mailto:udipresse@senat.fr</vt:lpwstr>
      </vt:variant>
      <vt:variant>
        <vt:lpwstr/>
      </vt:variant>
      <vt:variant>
        <vt:i4>1704013</vt:i4>
      </vt:variant>
      <vt:variant>
        <vt:i4>3</vt:i4>
      </vt:variant>
      <vt:variant>
        <vt:i4>0</vt:i4>
      </vt:variant>
      <vt:variant>
        <vt:i4>5</vt:i4>
      </vt:variant>
      <vt:variant>
        <vt:lpwstr>https://twitter.com/PJarlier</vt:lpwstr>
      </vt:variant>
      <vt:variant>
        <vt:lpwstr/>
      </vt:variant>
      <vt:variant>
        <vt:i4>1376262</vt:i4>
      </vt:variant>
      <vt:variant>
        <vt:i4>0</vt:i4>
      </vt:variant>
      <vt:variant>
        <vt:i4>0</vt:i4>
      </vt:variant>
      <vt:variant>
        <vt:i4>5</vt:i4>
      </vt:variant>
      <vt:variant>
        <vt:lpwstr>http://www.pierrejarliersenateur.fr/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dc:creator>
  <cp:keywords/>
  <cp:lastModifiedBy>Géraldine S</cp:lastModifiedBy>
  <cp:revision>2</cp:revision>
  <cp:lastPrinted>2016-06-30T16:23:00Z</cp:lastPrinted>
  <dcterms:created xsi:type="dcterms:W3CDTF">2016-06-30T16:25:00Z</dcterms:created>
  <dcterms:modified xsi:type="dcterms:W3CDTF">2016-06-30T16:25:00Z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-1720335732</vt:i4>
  </property>
  <property fmtid="{D5CDD505-2E9C-101B-9397-08002B2CF9AE}" pid="3" name="_EmailSubject">
    <vt:lpwstr>Communiqué inondations Paris</vt:lpwstr>
  </property>
  <property fmtid="{D5CDD505-2E9C-101B-9397-08002B2CF9AE}" pid="4" name="_AuthorEmail">
    <vt:lpwstr>Jerome.Besnard@paris.fr</vt:lpwstr>
  </property>
  <property fmtid="{D5CDD505-2E9C-101B-9397-08002B2CF9AE}" pid="5" name="_AuthorEmailDisplayName">
    <vt:lpwstr>Besnard, Jérôme</vt:lpwstr>
  </property>
  <property fmtid="{D5CDD505-2E9C-101B-9397-08002B2CF9AE}" pid="6" name="_ReviewingToolsShownOnce">
    <vt:lpwstr/>
  </property>
</Properties>
</file>