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A4" w:rsidRPr="009A5D17" w:rsidRDefault="00DF3487" w:rsidP="00FE18A4">
      <w:pPr>
        <w:tabs>
          <w:tab w:val="right" w:pos="9072"/>
        </w:tabs>
        <w:spacing w:after="0"/>
        <w:outlineLvl w:val="0"/>
        <w:rPr>
          <w:rFonts w:ascii="Edwardian Script ITC" w:hAnsi="Edwardian Script ITC"/>
          <w:b/>
          <w:sz w:val="36"/>
          <w:szCs w:val="36"/>
        </w:rPr>
      </w:pPr>
      <w:r w:rsidRPr="009A5D17">
        <w:rPr>
          <w:rFonts w:ascii="Edwardian Script ITC" w:hAnsi="Edwardian Script ITC"/>
          <w:b/>
          <w:sz w:val="36"/>
          <w:szCs w:val="36"/>
        </w:rPr>
        <w:t>Edouard Fritch</w:t>
      </w:r>
      <w:r w:rsidR="00315D9A">
        <w:rPr>
          <w:rFonts w:ascii="Edwardian Script ITC" w:hAnsi="Edwardian Script ITC"/>
          <w:b/>
          <w:sz w:val="36"/>
          <w:szCs w:val="36"/>
        </w:rPr>
        <w:tab/>
      </w:r>
      <w:r w:rsidR="00315D9A">
        <w:rPr>
          <w:rFonts w:ascii="Edwardian Script ITC" w:hAnsi="Edwardian Script ITC"/>
          <w:b/>
          <w:sz w:val="36"/>
          <w:szCs w:val="36"/>
        </w:rPr>
        <w:tab/>
      </w:r>
      <w:r w:rsidR="00315D9A" w:rsidRPr="00315D9A">
        <w:rPr>
          <w:rFonts w:ascii="Times New Roman" w:hAnsi="Times New Roman"/>
          <w:i/>
          <w:sz w:val="24"/>
          <w:szCs w:val="24"/>
        </w:rPr>
        <w:t>Paris le 17 octobre 2012</w:t>
      </w:r>
    </w:p>
    <w:p w:rsidR="00FE18A4" w:rsidRDefault="00DF3487" w:rsidP="00FE18A4">
      <w:pPr>
        <w:tabs>
          <w:tab w:val="right" w:pos="9072"/>
        </w:tabs>
        <w:spacing w:after="0"/>
        <w:rPr>
          <w:rFonts w:ascii="Edwardian Script ITC" w:hAnsi="Edwardian Script ITC"/>
          <w:sz w:val="36"/>
          <w:szCs w:val="36"/>
        </w:rPr>
      </w:pPr>
      <w:r>
        <w:rPr>
          <w:rFonts w:ascii="Edwardian Script ITC" w:hAnsi="Edwardian Script ITC"/>
          <w:sz w:val="36"/>
          <w:szCs w:val="36"/>
        </w:rPr>
        <w:t>Député de la Polyné</w:t>
      </w:r>
      <w:r w:rsidRPr="009A5D17">
        <w:rPr>
          <w:rFonts w:ascii="Edwardian Script ITC" w:hAnsi="Edwardian Script ITC"/>
          <w:sz w:val="36"/>
          <w:szCs w:val="36"/>
        </w:rPr>
        <w:t>sie Française</w:t>
      </w:r>
    </w:p>
    <w:p w:rsidR="00315D9A" w:rsidRDefault="00315D9A" w:rsidP="00FE18A4">
      <w:pPr>
        <w:tabs>
          <w:tab w:val="right" w:pos="9072"/>
        </w:tabs>
        <w:spacing w:after="0"/>
        <w:rPr>
          <w:rFonts w:ascii="Edwardian Script ITC" w:hAnsi="Edwardian Script ITC"/>
          <w:sz w:val="36"/>
          <w:szCs w:val="36"/>
        </w:rPr>
      </w:pPr>
    </w:p>
    <w:p w:rsidR="00315D9A" w:rsidRDefault="00315D9A" w:rsidP="00FE18A4">
      <w:pPr>
        <w:tabs>
          <w:tab w:val="right" w:pos="9072"/>
        </w:tabs>
        <w:spacing w:after="0"/>
        <w:rPr>
          <w:rFonts w:ascii="Edwardian Script ITC" w:hAnsi="Edwardian Script ITC"/>
          <w:sz w:val="36"/>
          <w:szCs w:val="36"/>
        </w:rPr>
      </w:pPr>
    </w:p>
    <w:p w:rsidR="00315D9A" w:rsidRDefault="00315D9A" w:rsidP="00315D9A">
      <w:pPr>
        <w:tabs>
          <w:tab w:val="right" w:pos="9072"/>
        </w:tabs>
        <w:spacing w:after="0"/>
        <w:jc w:val="center"/>
        <w:rPr>
          <w:rFonts w:ascii="Times New Roman" w:hAnsi="Times New Roman"/>
          <w:sz w:val="32"/>
          <w:szCs w:val="32"/>
        </w:rPr>
      </w:pPr>
      <w:r w:rsidRPr="00315D9A">
        <w:rPr>
          <w:rFonts w:ascii="Times New Roman" w:hAnsi="Times New Roman"/>
          <w:sz w:val="32"/>
          <w:szCs w:val="32"/>
        </w:rPr>
        <w:t>Edouard Fritch nommé membre</w:t>
      </w:r>
    </w:p>
    <w:p w:rsidR="00315D9A" w:rsidRDefault="00315D9A" w:rsidP="00315D9A">
      <w:pPr>
        <w:tabs>
          <w:tab w:val="right" w:pos="9072"/>
        </w:tabs>
        <w:spacing w:after="0"/>
        <w:jc w:val="center"/>
        <w:rPr>
          <w:rFonts w:ascii="Times New Roman" w:hAnsi="Times New Roman"/>
          <w:sz w:val="32"/>
          <w:szCs w:val="32"/>
        </w:rPr>
      </w:pPr>
      <w:proofErr w:type="gramStart"/>
      <w:r w:rsidRPr="00315D9A">
        <w:rPr>
          <w:rFonts w:ascii="Times New Roman" w:hAnsi="Times New Roman"/>
          <w:sz w:val="32"/>
          <w:szCs w:val="32"/>
        </w:rPr>
        <w:t>de</w:t>
      </w:r>
      <w:proofErr w:type="gramEnd"/>
      <w:r w:rsidRPr="00315D9A">
        <w:rPr>
          <w:rFonts w:ascii="Times New Roman" w:hAnsi="Times New Roman"/>
          <w:sz w:val="32"/>
          <w:szCs w:val="32"/>
        </w:rPr>
        <w:t xml:space="preserve"> la commission d’évaluation des politiques d’Etat outre-mer</w:t>
      </w:r>
    </w:p>
    <w:p w:rsidR="00315D9A" w:rsidRDefault="00315D9A" w:rsidP="00315D9A">
      <w:pPr>
        <w:tabs>
          <w:tab w:val="right" w:pos="9072"/>
        </w:tabs>
        <w:spacing w:after="0"/>
        <w:jc w:val="center"/>
        <w:rPr>
          <w:rFonts w:ascii="Times New Roman" w:hAnsi="Times New Roman"/>
          <w:sz w:val="32"/>
          <w:szCs w:val="32"/>
        </w:rPr>
      </w:pPr>
    </w:p>
    <w:p w:rsidR="00315D9A" w:rsidRDefault="00315D9A" w:rsidP="00315D9A">
      <w:pPr>
        <w:tabs>
          <w:tab w:val="right" w:pos="9072"/>
        </w:tabs>
        <w:spacing w:after="0"/>
        <w:jc w:val="both"/>
        <w:rPr>
          <w:rFonts w:ascii="Times New Roman" w:hAnsi="Times New Roman"/>
          <w:sz w:val="24"/>
          <w:szCs w:val="24"/>
        </w:rPr>
      </w:pPr>
      <w:r>
        <w:rPr>
          <w:rFonts w:ascii="Times New Roman" w:hAnsi="Times New Roman"/>
          <w:sz w:val="24"/>
          <w:szCs w:val="24"/>
        </w:rPr>
        <w:t>Le président de l’Assemblée nationale, Claude Bartolone, a désigné Edouard Fritch comme membre titulaire de la commission nationale d’évaluation des politiques de l’Etat outre-mer.</w:t>
      </w:r>
    </w:p>
    <w:p w:rsidR="00315D9A" w:rsidRPr="006D4809" w:rsidRDefault="00315D9A" w:rsidP="00315D9A">
      <w:pPr>
        <w:shd w:val="clear" w:color="auto" w:fill="FFFFFF"/>
        <w:spacing w:before="100" w:beforeAutospacing="1" w:after="100" w:afterAutospacing="1" w:line="240" w:lineRule="auto"/>
        <w:jc w:val="both"/>
        <w:rPr>
          <w:rFonts w:ascii="Times New Roman" w:eastAsia="Times New Roman" w:hAnsi="Times New Roman"/>
          <w:sz w:val="24"/>
          <w:szCs w:val="24"/>
          <w:lang w:eastAsia="fr-FR"/>
        </w:rPr>
      </w:pPr>
      <w:r w:rsidRPr="006D4809">
        <w:rPr>
          <w:rFonts w:ascii="Times New Roman" w:eastAsia="Times New Roman" w:hAnsi="Times New Roman"/>
          <w:sz w:val="24"/>
          <w:szCs w:val="24"/>
          <w:lang w:eastAsia="fr-FR"/>
        </w:rPr>
        <w:t>Cette commission</w:t>
      </w:r>
      <w:r>
        <w:rPr>
          <w:rFonts w:ascii="Times New Roman" w:eastAsia="Times New Roman" w:hAnsi="Times New Roman"/>
          <w:sz w:val="24"/>
          <w:szCs w:val="24"/>
          <w:lang w:eastAsia="fr-FR"/>
        </w:rPr>
        <w:t xml:space="preserve"> a été </w:t>
      </w:r>
      <w:r w:rsidRPr="006D4809">
        <w:rPr>
          <w:rFonts w:ascii="Times New Roman" w:eastAsia="Times New Roman" w:hAnsi="Times New Roman"/>
          <w:sz w:val="24"/>
          <w:szCs w:val="24"/>
          <w:lang w:eastAsia="fr-FR"/>
        </w:rPr>
        <w:t>créée par la Loi pour le Développement des Outre-mer (LODEOM) du 27 mai 2009.</w:t>
      </w:r>
    </w:p>
    <w:p w:rsidR="00315D9A" w:rsidRPr="006D4809" w:rsidRDefault="00315D9A" w:rsidP="00315D9A">
      <w:pPr>
        <w:pStyle w:val="NormalWeb"/>
        <w:jc w:val="both"/>
      </w:pPr>
      <w:r w:rsidRPr="006D4809">
        <w:t xml:space="preserve">Elle est composée en majorité de membres des assemblées parlementaires (10 sénateurs et 10 députés). Elle comprend en outre des représentants de l'Etat ainsi que des collectivités concernées et, le cas échéant, des personnalités qualifiées. </w:t>
      </w:r>
    </w:p>
    <w:p w:rsidR="00315D9A" w:rsidRPr="006D4809" w:rsidRDefault="00315D9A" w:rsidP="00315D9A">
      <w:pPr>
        <w:pStyle w:val="NormalWeb"/>
        <w:jc w:val="both"/>
      </w:pPr>
      <w:r w:rsidRPr="006D4809">
        <w:t xml:space="preserve">Elle assure le suivi de la mise en œuvre des politiques publiques de l'Etat outre-mer, en particulier des mesures prises pour favoriser le développement économique et social des collectivités concernées, qu'elles soient antérieures ou postérieures à la promulgation de la présente loi. </w:t>
      </w:r>
    </w:p>
    <w:p w:rsidR="00315D9A" w:rsidRPr="006D4809" w:rsidRDefault="00315D9A" w:rsidP="00315D9A">
      <w:pPr>
        <w:pStyle w:val="NormalWeb"/>
        <w:jc w:val="both"/>
      </w:pPr>
      <w:r w:rsidRPr="006D4809">
        <w:t xml:space="preserve">Elle établit tous les deux ans un rapport public d'évaluation de l'impact socio-économique de l'application de la LODEOM. Ce rapport rend compte, en particulier, de l'impact de l'organisation des circuits de distribution et du niveau des rémunérations publiques et privées outre-mer sur les mécanismes de formation des prix. Il comporte en outre un volet spécifique sur la mise en œuvre de la loi portant dispositions particulières relatives aux quartiers d'habitat informel et à la lutte contre l'habitat indigne dans les départements et régions d'outre-mer. </w:t>
      </w:r>
    </w:p>
    <w:p w:rsidR="00315D9A" w:rsidRPr="006D4809" w:rsidRDefault="00315D9A" w:rsidP="00315D9A">
      <w:pPr>
        <w:pStyle w:val="NormalWeb"/>
        <w:jc w:val="both"/>
      </w:pPr>
      <w:r w:rsidRPr="006D4809">
        <w:t xml:space="preserve">La Commission nationale d'évaluation des politiques de l'Etat outre-mer remet chaque année au Parlement, avant le 1er octobre, un rapport d'activité qui présente sommairement les évaluations entreprises. </w:t>
      </w:r>
    </w:p>
    <w:p w:rsidR="00315D9A" w:rsidRPr="00315D9A" w:rsidRDefault="00315D9A" w:rsidP="00315D9A">
      <w:pPr>
        <w:tabs>
          <w:tab w:val="right" w:pos="9072"/>
        </w:tabs>
        <w:spacing w:after="0"/>
        <w:jc w:val="both"/>
        <w:rPr>
          <w:rFonts w:ascii="Times New Roman" w:hAnsi="Times New Roman"/>
          <w:sz w:val="24"/>
          <w:szCs w:val="24"/>
        </w:rPr>
      </w:pPr>
    </w:p>
    <w:sectPr w:rsidR="00315D9A" w:rsidRPr="00315D9A" w:rsidSect="00FE18A4">
      <w:headerReference w:type="default" r:id="rId6"/>
      <w:footerReference w:type="default" r:id="rId7"/>
      <w:pgSz w:w="11906" w:h="16838"/>
      <w:pgMar w:top="2552"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487" w:rsidRDefault="00DF3487" w:rsidP="00FE18A4">
      <w:pPr>
        <w:spacing w:after="0" w:line="240" w:lineRule="auto"/>
      </w:pPr>
      <w:r>
        <w:separator/>
      </w:r>
    </w:p>
  </w:endnote>
  <w:endnote w:type="continuationSeparator" w:id="0">
    <w:p w:rsidR="00DF3487" w:rsidRDefault="00DF3487" w:rsidP="00FE1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pitch w:val="variable"/>
    <w:sig w:usb0="A1002AE7" w:usb1="C0000063" w:usb2="00000038" w:usb3="00000000" w:csb0="000000BF" w:csb1="00000000"/>
  </w:font>
  <w:font w:name="Edwardian Script ITC">
    <w:panose1 w:val="030303020407070D0804"/>
    <w:charset w:val="00"/>
    <w:family w:val="script"/>
    <w:pitch w:val="variable"/>
    <w:sig w:usb0="00000003" w:usb1="00000000" w:usb2="00000000" w:usb3="00000000" w:csb0="00000001" w:csb1="00000000"/>
  </w:font>
  <w:font w:name="EdwardianScriptITC">
    <w:panose1 w:val="00000000000000000000"/>
    <w:charset w:val="00"/>
    <w:family w:val="swiss"/>
    <w:notTrueType/>
    <w:pitch w:val="default"/>
    <w:sig w:usb0="03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A4" w:rsidRDefault="00DF3487" w:rsidP="00315D9A">
    <w:pPr>
      <w:tabs>
        <w:tab w:val="left" w:pos="567"/>
        <w:tab w:val="right" w:pos="9639"/>
      </w:tabs>
      <w:autoSpaceDE w:val="0"/>
      <w:autoSpaceDN w:val="0"/>
      <w:adjustRightInd w:val="0"/>
      <w:spacing w:after="0" w:line="240" w:lineRule="auto"/>
      <w:jc w:val="center"/>
      <w:rPr>
        <w:rFonts w:ascii="Edwardian Script ITC" w:hAnsi="Edwardian Script ITC" w:cs="EdwardianScriptITC"/>
        <w:sz w:val="28"/>
        <w:szCs w:val="28"/>
      </w:rPr>
    </w:pPr>
    <w:r w:rsidRPr="002B3AD5">
      <w:rPr>
        <w:rFonts w:ascii="Edwardian Script ITC" w:hAnsi="Edwardian Script ITC" w:cs="EdwardianScriptITC"/>
        <w:sz w:val="28"/>
        <w:szCs w:val="28"/>
      </w:rPr>
      <w:t>101, Rue de l'Université - Assemblée Nationale</w:t>
    </w:r>
  </w:p>
  <w:p w:rsidR="00FE18A4" w:rsidRDefault="00DF3487" w:rsidP="00315D9A">
    <w:pPr>
      <w:tabs>
        <w:tab w:val="center" w:pos="2268"/>
        <w:tab w:val="center" w:pos="7371"/>
      </w:tabs>
      <w:autoSpaceDE w:val="0"/>
      <w:autoSpaceDN w:val="0"/>
      <w:adjustRightInd w:val="0"/>
      <w:spacing w:after="0" w:line="240" w:lineRule="auto"/>
      <w:jc w:val="center"/>
      <w:rPr>
        <w:rFonts w:ascii="Edwardian Script ITC" w:hAnsi="Edwardian Script ITC" w:cs="EdwardianScriptITC"/>
        <w:sz w:val="28"/>
        <w:szCs w:val="28"/>
      </w:rPr>
    </w:pPr>
    <w:r w:rsidRPr="002B3AD5">
      <w:rPr>
        <w:rFonts w:ascii="Edwardian Script ITC" w:hAnsi="Edwardian Script ITC" w:cs="EdwardianScriptITC"/>
        <w:sz w:val="28"/>
        <w:szCs w:val="28"/>
      </w:rPr>
      <w:t>7500</w:t>
    </w:r>
    <w:r w:rsidRPr="002B3AD5">
      <w:rPr>
        <w:rFonts w:ascii="Edwardian Script ITC" w:hAnsi="Edwardian Script ITC" w:cs="EdwardianScriptITC"/>
        <w:sz w:val="28"/>
        <w:szCs w:val="28"/>
      </w:rPr>
      <w:t xml:space="preserve">7 Paris, </w:t>
    </w:r>
    <w:r>
      <w:rPr>
        <w:rFonts w:ascii="Edwardian Script ITC" w:hAnsi="Edwardian Script ITC" w:cs="EdwardianScriptITC"/>
        <w:sz w:val="28"/>
        <w:szCs w:val="28"/>
      </w:rPr>
      <w:t>France</w:t>
    </w:r>
  </w:p>
  <w:p w:rsidR="00FE18A4" w:rsidRDefault="00DF3487" w:rsidP="00315D9A">
    <w:pPr>
      <w:tabs>
        <w:tab w:val="center" w:pos="2268"/>
        <w:tab w:val="center" w:pos="7371"/>
      </w:tabs>
      <w:autoSpaceDE w:val="0"/>
      <w:autoSpaceDN w:val="0"/>
      <w:adjustRightInd w:val="0"/>
      <w:spacing w:after="0" w:line="240" w:lineRule="auto"/>
      <w:jc w:val="center"/>
      <w:rPr>
        <w:rFonts w:ascii="Edwardian Script ITC" w:hAnsi="Edwardian Script ITC" w:cs="EdwardianScriptITC"/>
        <w:sz w:val="28"/>
        <w:szCs w:val="28"/>
      </w:rPr>
    </w:pPr>
    <w:r w:rsidRPr="002B3AD5">
      <w:rPr>
        <w:rFonts w:ascii="Edwardian Script ITC" w:hAnsi="Edwardian Script ITC" w:cs="EdwardianScriptITC"/>
        <w:sz w:val="28"/>
        <w:szCs w:val="28"/>
      </w:rPr>
      <w:t>+33 1 40 63 71 49</w:t>
    </w:r>
  </w:p>
  <w:p w:rsidR="00FE18A4" w:rsidRPr="002B3AD5" w:rsidRDefault="00DF3487" w:rsidP="00315D9A">
    <w:pPr>
      <w:tabs>
        <w:tab w:val="center" w:pos="2268"/>
        <w:tab w:val="center" w:pos="7371"/>
      </w:tabs>
      <w:autoSpaceDE w:val="0"/>
      <w:autoSpaceDN w:val="0"/>
      <w:adjustRightInd w:val="0"/>
      <w:spacing w:after="0" w:line="240" w:lineRule="auto"/>
      <w:jc w:val="center"/>
      <w:rPr>
        <w:rFonts w:ascii="Edwardian Script ITC" w:hAnsi="Edwardian Script ITC" w:cs="EdwardianScriptITC"/>
        <w:sz w:val="28"/>
        <w:szCs w:val="28"/>
      </w:rPr>
    </w:pPr>
    <w:r>
      <w:rPr>
        <w:rFonts w:ascii="Edwardian Script ITC" w:hAnsi="Edwardian Script ITC" w:cs="EdwardianScriptITC"/>
        <w:noProof/>
        <w:sz w:val="28"/>
        <w:szCs w:val="28"/>
        <w:lang w:eastAsia="fr-FR"/>
      </w:rPr>
      <w:pict>
        <v:shapetype id="_x0000_t32" coordsize="21600,21600" o:spt="32" o:oned="t" path="m,l21600,21600e" filled="f">
          <v:path arrowok="t" fillok="f" o:connecttype="none"/>
          <o:lock v:ext="edit" shapetype="t"/>
        </v:shapetype>
        <v:shape id="_x0000_s2052" type="#_x0000_t32" style="position:absolute;left:0;text-align:left;margin-left:283.4pt;margin-top:2.85pt;width:201.75pt;height:0;z-index:2" o:connectortype="straight"/>
      </w:pict>
    </w:r>
    <w:r>
      <w:rPr>
        <w:rFonts w:ascii="Edwardian Script ITC" w:hAnsi="Edwardian Script ITC" w:cs="EdwardianScriptITC"/>
        <w:noProof/>
        <w:sz w:val="28"/>
        <w:szCs w:val="28"/>
        <w:lang w:eastAsia="fr-FR"/>
      </w:rPr>
      <w:pict>
        <v:shape id="_x0000_s2051" type="#_x0000_t32" style="position:absolute;left:0;text-align:left;margin-left:3pt;margin-top:2.85pt;width:218.4pt;height:0;z-index:1" o:connectortype="straight"/>
      </w:pict>
    </w:r>
    <w:hyperlink r:id="rId1" w:history="1">
      <w:r w:rsidRPr="002B3AD5">
        <w:rPr>
          <w:rStyle w:val="Lienhypertexte"/>
          <w:rFonts w:ascii="Edwardian Script ITC" w:hAnsi="Edwardian Script ITC" w:cs="EdwardianScriptITC"/>
          <w:sz w:val="28"/>
          <w:szCs w:val="28"/>
        </w:rPr>
        <w:t>efritch@assemblee-nationale.fr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487" w:rsidRDefault="00DF3487" w:rsidP="00FE18A4">
      <w:pPr>
        <w:spacing w:after="0" w:line="240" w:lineRule="auto"/>
      </w:pPr>
      <w:r>
        <w:separator/>
      </w:r>
    </w:p>
  </w:footnote>
  <w:footnote w:type="continuationSeparator" w:id="0">
    <w:p w:rsidR="00DF3487" w:rsidRDefault="00DF3487" w:rsidP="00FE1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A4" w:rsidRDefault="00DF3487" w:rsidP="00FE18A4">
    <w:pPr>
      <w:autoSpaceDE w:val="0"/>
      <w:autoSpaceDN w:val="0"/>
      <w:adjustRightInd w:val="0"/>
      <w:spacing w:after="0" w:line="240" w:lineRule="auto"/>
      <w:rPr>
        <w:rFonts w:ascii="Edwardian Script ITC" w:hAnsi="Edwardian Script ITC" w:cs="EdwardianScriptITC"/>
        <w:sz w:val="36"/>
        <w:szCs w:val="36"/>
      </w:rPr>
    </w:pPr>
    <w:r>
      <w:rPr>
        <w:rFonts w:ascii="Edwardian Script ITC" w:hAnsi="Edwardian Script ITC" w:cs="EdwardianScriptITC"/>
        <w:sz w:val="36"/>
        <w:szCs w:val="20"/>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2.2pt;width:92pt;height:81.3pt;z-index:4">
          <v:imagedata r:id="rId1" o:title=""/>
        </v:shape>
      </w:pict>
    </w:r>
  </w:p>
  <w:p w:rsidR="00FE18A4" w:rsidRDefault="00DF3487" w:rsidP="00FE18A4">
    <w:pPr>
      <w:autoSpaceDE w:val="0"/>
      <w:autoSpaceDN w:val="0"/>
      <w:adjustRightInd w:val="0"/>
      <w:spacing w:after="0" w:line="240" w:lineRule="auto"/>
      <w:rPr>
        <w:rFonts w:ascii="Edwardian Script ITC" w:hAnsi="Edwardian Script ITC" w:cs="EdwardianScriptITC"/>
        <w:sz w:val="36"/>
        <w:szCs w:val="36"/>
      </w:rPr>
    </w:pPr>
  </w:p>
  <w:p w:rsidR="00FE18A4" w:rsidRDefault="00DF3487" w:rsidP="00FE18A4">
    <w:pPr>
      <w:tabs>
        <w:tab w:val="left" w:pos="1811"/>
        <w:tab w:val="right" w:pos="9639"/>
      </w:tabs>
      <w:autoSpaceDE w:val="0"/>
      <w:autoSpaceDN w:val="0"/>
      <w:adjustRightInd w:val="0"/>
      <w:spacing w:after="0" w:line="240" w:lineRule="auto"/>
      <w:rPr>
        <w:rFonts w:ascii="Edwardian Script ITC" w:hAnsi="Edwardian Script ITC" w:cs="EdwardianScriptITC"/>
        <w:sz w:val="36"/>
        <w:szCs w:val="36"/>
      </w:rPr>
    </w:pPr>
    <w:r>
      <w:rPr>
        <w:rFonts w:ascii="Edwardian Script ITC" w:hAnsi="Edwardian Script ITC" w:cs="EdwardianScriptITC"/>
        <w:sz w:val="36"/>
        <w:szCs w:val="36"/>
      </w:rPr>
      <w:tab/>
    </w:r>
    <w:r>
      <w:rPr>
        <w:rFonts w:ascii="Edwardian Script ITC" w:hAnsi="Edwardian Script ITC" w:cs="EdwardianScriptITC"/>
        <w:sz w:val="36"/>
        <w:szCs w:val="36"/>
      </w:rPr>
      <w:tab/>
      <w:t>République Française</w:t>
    </w:r>
  </w:p>
  <w:p w:rsidR="00FE18A4" w:rsidRPr="008A4E1C" w:rsidRDefault="00DF3487" w:rsidP="00FE18A4">
    <w:pPr>
      <w:tabs>
        <w:tab w:val="right" w:pos="9639"/>
      </w:tabs>
      <w:autoSpaceDE w:val="0"/>
      <w:autoSpaceDN w:val="0"/>
      <w:adjustRightInd w:val="0"/>
      <w:spacing w:after="0" w:line="240" w:lineRule="auto"/>
      <w:rPr>
        <w:rFonts w:ascii="Tms Rmn" w:hAnsi="Tms Rmn"/>
        <w:sz w:val="24"/>
        <w:szCs w:val="24"/>
      </w:rPr>
    </w:pPr>
    <w:r>
      <w:rPr>
        <w:rFonts w:ascii="Edwardian Script ITC" w:hAnsi="Edwardian Script ITC" w:cs="EdwardianScriptITC"/>
        <w:noProof/>
        <w:sz w:val="36"/>
        <w:szCs w:val="36"/>
        <w:lang w:eastAsia="fr-FR"/>
      </w:rPr>
      <w:pict>
        <v:shapetype id="_x0000_t32" coordsize="21600,21600" o:spt="32" o:oned="t" path="m,l21600,21600e" filled="f">
          <v:path arrowok="t" fillok="f" o:connecttype="none"/>
          <o:lock v:ext="edit" shapetype="t"/>
        </v:shapetype>
        <v:shape id="_x0000_s2053" type="#_x0000_t32" style="position:absolute;margin-left:.5pt;margin-top:22pt;width:484.65pt;height:2.9pt;z-index:3" o:connectortype="straight"/>
      </w:pict>
    </w:r>
    <w:r>
      <w:rPr>
        <w:rFonts w:ascii="Edwardian Script ITC" w:hAnsi="Edwardian Script ITC" w:cs="EdwardianScriptITC"/>
        <w:sz w:val="36"/>
        <w:szCs w:val="36"/>
      </w:rPr>
      <w:tab/>
      <w:t>Liberté – Égalité - Fraternité</w:t>
    </w:r>
    <w:r w:rsidRPr="008A4E1C">
      <w:rPr>
        <w:rFonts w:ascii="Tms Rmn" w:hAnsi="Tms Rmn"/>
        <w:sz w:val="24"/>
        <w:szCs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9"/>
  <w:hyphenationZone w:val="425"/>
  <w:characterSpacingControl w:val="doNotCompress"/>
  <w:hdrShapeDefaults>
    <o:shapedefaults v:ext="edit" spidmax="3074"/>
    <o:shapelayout v:ext="edit">
      <o:idmap v:ext="edit" data="2"/>
      <o:rules v:ext="edit">
        <o:r id="V:Rule1" type="connector" idref="#_x0000_s2051"/>
        <o:r id="V:Rule2" type="connector" idref="#_x0000_s2052"/>
        <o:r id="V:Rule3" type="connector" idref="#_x0000_s2053"/>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2D9A"/>
    <w:rsid w:val="00315D9A"/>
    <w:rsid w:val="00DF348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2D9A"/>
    <w:pPr>
      <w:tabs>
        <w:tab w:val="center" w:pos="4536"/>
        <w:tab w:val="right" w:pos="9072"/>
      </w:tabs>
      <w:spacing w:after="0" w:line="240" w:lineRule="auto"/>
    </w:pPr>
  </w:style>
  <w:style w:type="character" w:customStyle="1" w:styleId="En-tteCar">
    <w:name w:val="En-tête Car"/>
    <w:basedOn w:val="Policepardfaut"/>
    <w:link w:val="En-tte"/>
    <w:uiPriority w:val="99"/>
    <w:rsid w:val="008A2D9A"/>
  </w:style>
  <w:style w:type="paragraph" w:styleId="Pieddepage">
    <w:name w:val="footer"/>
    <w:basedOn w:val="Normal"/>
    <w:link w:val="PieddepageCar"/>
    <w:uiPriority w:val="99"/>
    <w:unhideWhenUsed/>
    <w:rsid w:val="008A2D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2D9A"/>
  </w:style>
  <w:style w:type="paragraph" w:styleId="Textedebulles">
    <w:name w:val="Balloon Text"/>
    <w:basedOn w:val="Normal"/>
    <w:link w:val="TextedebullesCar"/>
    <w:uiPriority w:val="99"/>
    <w:semiHidden/>
    <w:unhideWhenUsed/>
    <w:rsid w:val="008A2D9A"/>
    <w:pPr>
      <w:spacing w:after="0" w:line="240" w:lineRule="auto"/>
    </w:pPr>
    <w:rPr>
      <w:rFonts w:ascii="Tahoma" w:hAnsi="Tahoma"/>
      <w:sz w:val="16"/>
      <w:szCs w:val="16"/>
      <w:lang/>
    </w:rPr>
  </w:style>
  <w:style w:type="character" w:customStyle="1" w:styleId="TextedebullesCar">
    <w:name w:val="Texte de bulles Car"/>
    <w:link w:val="Textedebulles"/>
    <w:uiPriority w:val="99"/>
    <w:semiHidden/>
    <w:rsid w:val="008A2D9A"/>
    <w:rPr>
      <w:rFonts w:ascii="Tahoma" w:hAnsi="Tahoma" w:cs="Tahoma"/>
      <w:sz w:val="16"/>
      <w:szCs w:val="16"/>
    </w:rPr>
  </w:style>
  <w:style w:type="character" w:styleId="Lienhypertexte">
    <w:name w:val="Hyperlink"/>
    <w:uiPriority w:val="99"/>
    <w:unhideWhenUsed/>
    <w:rsid w:val="008A2D9A"/>
    <w:rPr>
      <w:color w:val="0000FF"/>
      <w:u w:val="single"/>
    </w:rPr>
  </w:style>
  <w:style w:type="paragraph" w:styleId="Explorateurdedocuments">
    <w:name w:val="Document Map"/>
    <w:basedOn w:val="Normal"/>
    <w:semiHidden/>
    <w:rsid w:val="00FE18A4"/>
    <w:pPr>
      <w:shd w:val="clear" w:color="auto" w:fill="C6D5EC"/>
    </w:pPr>
    <w:rPr>
      <w:rFonts w:ascii="Lucida Grande" w:hAnsi="Lucida Grande"/>
      <w:sz w:val="24"/>
      <w:szCs w:val="24"/>
    </w:rPr>
  </w:style>
  <w:style w:type="paragraph" w:styleId="NormalWeb">
    <w:name w:val="Normal (Web)"/>
    <w:basedOn w:val="Normal"/>
    <w:uiPriority w:val="99"/>
    <w:semiHidden/>
    <w:unhideWhenUsed/>
    <w:rsid w:val="00315D9A"/>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fritch@assemblee-nationa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CharactersWithSpaces>
  <SharedDoc>false</SharedDoc>
  <HLinks>
    <vt:vector size="12" baseType="variant">
      <vt:variant>
        <vt:i4>786440</vt:i4>
      </vt:variant>
      <vt:variant>
        <vt:i4>3</vt:i4>
      </vt:variant>
      <vt:variant>
        <vt:i4>0</vt:i4>
      </vt:variant>
      <vt:variant>
        <vt:i4>5</vt:i4>
      </vt:variant>
      <vt:variant>
        <vt:lpwstr>mailto:efritch@assemblee-nationale.fr</vt:lpwstr>
      </vt:variant>
      <vt:variant>
        <vt:lpwstr/>
      </vt:variant>
      <vt:variant>
        <vt:i4>4587606</vt:i4>
      </vt:variant>
      <vt:variant>
        <vt:i4>0</vt:i4>
      </vt:variant>
      <vt:variant>
        <vt:i4>0</vt:i4>
      </vt:variant>
      <vt:variant>
        <vt:i4>5</vt:i4>
      </vt:variant>
      <vt:variant>
        <vt:lpwstr>mailto:e.fritch@mail.pf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sec1</dc:creator>
  <cp:keywords/>
  <cp:lastModifiedBy>jerome.jannot</cp:lastModifiedBy>
  <cp:revision>2</cp:revision>
  <dcterms:created xsi:type="dcterms:W3CDTF">2012-10-17T20:41:00Z</dcterms:created>
  <dcterms:modified xsi:type="dcterms:W3CDTF">2012-10-17T20:41:00Z</dcterms:modified>
</cp:coreProperties>
</file>